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7E76C" w14:textId="4066D4A8" w:rsidR="004638B1" w:rsidRDefault="004638B1" w:rsidP="002C4EAD">
      <w:pPr>
        <w:jc w:val="center"/>
        <w:rPr>
          <w:b/>
        </w:rPr>
      </w:pPr>
      <w:r>
        <w:rPr>
          <w:b/>
        </w:rPr>
        <w:t>ANSO 262</w:t>
      </w:r>
      <w:r w:rsidR="00DB39BF">
        <w:rPr>
          <w:b/>
        </w:rPr>
        <w:t xml:space="preserve"> |</w:t>
      </w:r>
      <w:r w:rsidR="00C55CB2">
        <w:rPr>
          <w:b/>
        </w:rPr>
        <w:t xml:space="preserve"> Material and Ideal Cities</w:t>
      </w:r>
      <w:r w:rsidR="002C4EAD">
        <w:rPr>
          <w:b/>
        </w:rPr>
        <w:t>: An Introduction to Urban Geography</w:t>
      </w:r>
      <w:r>
        <w:rPr>
          <w:b/>
        </w:rPr>
        <w:t xml:space="preserve"> | Fall 2017</w:t>
      </w:r>
    </w:p>
    <w:p w14:paraId="75D280EF" w14:textId="3D30C165" w:rsidR="004638B1" w:rsidRDefault="004638B1" w:rsidP="002C4EAD">
      <w:pPr>
        <w:jc w:val="center"/>
      </w:pPr>
      <w:r>
        <w:t>Tuesdays and Thursdays | 2:10 –</w:t>
      </w:r>
      <w:r w:rsidR="00856825">
        <w:t xml:space="preserve"> 4:00 pm | Dewing 300</w:t>
      </w:r>
    </w:p>
    <w:p w14:paraId="43F9185C" w14:textId="12482D49" w:rsidR="004638B1" w:rsidRDefault="004638B1" w:rsidP="002C4EAD">
      <w:pPr>
        <w:jc w:val="center"/>
        <w:rPr>
          <w:b/>
        </w:rPr>
      </w:pPr>
      <w:r>
        <w:rPr>
          <w:b/>
        </w:rPr>
        <w:t>Aman Luthra</w:t>
      </w:r>
    </w:p>
    <w:p w14:paraId="139F98D0" w14:textId="2181C217" w:rsidR="004638B1" w:rsidRDefault="005D4978" w:rsidP="002C4EAD">
      <w:pPr>
        <w:jc w:val="center"/>
      </w:pPr>
      <w:hyperlink r:id="rId8" w:history="1">
        <w:r w:rsidR="004638B1" w:rsidRPr="00551D1B">
          <w:rPr>
            <w:rStyle w:val="Hyperlink"/>
          </w:rPr>
          <w:t>aman.luthra@kzoo.edu</w:t>
        </w:r>
      </w:hyperlink>
      <w:r w:rsidR="004638B1">
        <w:t xml:space="preserve"> | Dewing 309G</w:t>
      </w:r>
    </w:p>
    <w:p w14:paraId="46284768" w14:textId="421FEB72" w:rsidR="004638B1" w:rsidRPr="004638B1" w:rsidRDefault="004638B1" w:rsidP="002C4EAD">
      <w:pPr>
        <w:jc w:val="center"/>
      </w:pPr>
      <w:r>
        <w:t>Office hours: Tuesdays 4:00-6:00 pm | Thursdays 12:00-2:00 pm</w:t>
      </w:r>
    </w:p>
    <w:p w14:paraId="65E66B40" w14:textId="77777777" w:rsidR="004638B1" w:rsidRPr="004638B1" w:rsidRDefault="004638B1" w:rsidP="002C4EAD">
      <w:pPr>
        <w:jc w:val="center"/>
      </w:pPr>
    </w:p>
    <w:p w14:paraId="7515DEA4" w14:textId="77777777" w:rsidR="002C4EAD" w:rsidRDefault="002C4EAD" w:rsidP="002C4EAD">
      <w:pPr>
        <w:jc w:val="center"/>
        <w:rPr>
          <w:b/>
        </w:rPr>
      </w:pPr>
    </w:p>
    <w:p w14:paraId="0FFC5CDC" w14:textId="132E3C4E" w:rsidR="002C52D5" w:rsidRDefault="002C52D5" w:rsidP="002C4EAD">
      <w:pPr>
        <w:rPr>
          <w:b/>
        </w:rPr>
      </w:pPr>
      <w:r>
        <w:rPr>
          <w:b/>
        </w:rPr>
        <w:t>Overview</w:t>
      </w:r>
    </w:p>
    <w:p w14:paraId="027CA9FE" w14:textId="77777777" w:rsidR="00C55CB2" w:rsidRDefault="00C55CB2" w:rsidP="002C4EAD">
      <w:pPr>
        <w:rPr>
          <w:b/>
        </w:rPr>
      </w:pPr>
    </w:p>
    <w:p w14:paraId="0392236F" w14:textId="3A4EBFF8" w:rsidR="00C55CB2" w:rsidRPr="00C55CB2" w:rsidRDefault="00C55CB2" w:rsidP="002C4EAD">
      <w:r>
        <w:t xml:space="preserve">This course explores the city as an idea, as material reality and the interconnections between the two. By this I mean, we not only develop theories but also actual plans for cities—both of which often exist in the realm of ideas. Yet, cities exist as sites unfolding their own everyday histories which may or may not correspond to the theories and plans. As an interdisciplinary field, urban geography draws from theories and frameworks in urban planning, anthropology, sociology and economics. This course introduces students to that field. </w:t>
      </w:r>
      <w:r w:rsidR="00DB39BF">
        <w:t>Because the field is broad, the course has been structured into themes that we will explore each week. These themes range from ‘the right to the city’, gentrification, suburbanization, infrastructures and informality in the city, and urban natures. The course ends by bringing things closer to home with a discussion of the roots of the urban crisis in Detroit.</w:t>
      </w:r>
    </w:p>
    <w:p w14:paraId="427EBD3A" w14:textId="77777777" w:rsidR="002C52D5" w:rsidRDefault="002C52D5" w:rsidP="002C4EAD">
      <w:pPr>
        <w:rPr>
          <w:b/>
        </w:rPr>
      </w:pPr>
    </w:p>
    <w:p w14:paraId="6FCC34D4" w14:textId="75105DEF" w:rsidR="002C52D5" w:rsidRDefault="002C52D5" w:rsidP="002C4EAD">
      <w:pPr>
        <w:rPr>
          <w:b/>
        </w:rPr>
      </w:pPr>
      <w:r>
        <w:rPr>
          <w:b/>
        </w:rPr>
        <w:t>Course Objectives</w:t>
      </w:r>
    </w:p>
    <w:p w14:paraId="7A2760DC" w14:textId="77777777" w:rsidR="00DB39BF" w:rsidRDefault="00DB39BF" w:rsidP="002C4EAD">
      <w:pPr>
        <w:rPr>
          <w:b/>
        </w:rPr>
      </w:pPr>
    </w:p>
    <w:p w14:paraId="53BBDAF8" w14:textId="013775B8" w:rsidR="00DB39BF" w:rsidRDefault="00DB39BF" w:rsidP="002C4EAD">
      <w:r>
        <w:t>By the end of this course, students should be able to:</w:t>
      </w:r>
    </w:p>
    <w:p w14:paraId="795D5D8E" w14:textId="161DBB88" w:rsidR="009A34AD" w:rsidRDefault="009A34AD" w:rsidP="009A34AD">
      <w:pPr>
        <w:pStyle w:val="ListParagraph"/>
        <w:numPr>
          <w:ilvl w:val="0"/>
          <w:numId w:val="7"/>
        </w:numPr>
      </w:pPr>
      <w:r w:rsidRPr="009A34AD">
        <w:t>Understand cities as primarily social</w:t>
      </w:r>
      <w:r>
        <w:t xml:space="preserve"> </w:t>
      </w:r>
      <w:r w:rsidRPr="009A34AD">
        <w:t>entities and pr</w:t>
      </w:r>
      <w:r>
        <w:t>oblems of organized complexity;</w:t>
      </w:r>
    </w:p>
    <w:p w14:paraId="30394D9C" w14:textId="370A2A53" w:rsidR="009A34AD" w:rsidRDefault="009A34AD" w:rsidP="009A34AD">
      <w:pPr>
        <w:pStyle w:val="ListParagraph"/>
        <w:numPr>
          <w:ilvl w:val="0"/>
          <w:numId w:val="7"/>
        </w:numPr>
      </w:pPr>
      <w:r>
        <w:t>Identify/explain the</w:t>
      </w:r>
      <w:r w:rsidRPr="009A34AD">
        <w:t xml:space="preserve"> factors influencing whe</w:t>
      </w:r>
      <w:r>
        <w:t>re, when and how cities develop;</w:t>
      </w:r>
    </w:p>
    <w:p w14:paraId="24A716F4" w14:textId="5E2581C5" w:rsidR="009A34AD" w:rsidRDefault="009A34AD" w:rsidP="009A34AD">
      <w:pPr>
        <w:pStyle w:val="ListParagraph"/>
        <w:numPr>
          <w:ilvl w:val="0"/>
          <w:numId w:val="7"/>
        </w:numPr>
      </w:pPr>
      <w:r w:rsidRPr="009A34AD">
        <w:t>Understand historical and contemporary patterns of social inclusion and exclusion in cities and be able to identify and explain thei</w:t>
      </w:r>
      <w:r>
        <w:t>r underlying causes and effects;</w:t>
      </w:r>
    </w:p>
    <w:p w14:paraId="29148E01" w14:textId="5FF0567B" w:rsidR="009A34AD" w:rsidRDefault="009A34AD" w:rsidP="009A34AD">
      <w:pPr>
        <w:pStyle w:val="ListParagraph"/>
        <w:numPr>
          <w:ilvl w:val="0"/>
          <w:numId w:val="7"/>
        </w:numPr>
      </w:pPr>
      <w:r w:rsidRPr="009A34AD">
        <w:t>Frame social</w:t>
      </w:r>
      <w:r>
        <w:t xml:space="preserve"> </w:t>
      </w:r>
      <w:r w:rsidRPr="009A34AD">
        <w:t>science research questions about contemporary cities</w:t>
      </w:r>
      <w:r>
        <w:t>;</w:t>
      </w:r>
    </w:p>
    <w:p w14:paraId="7C518513" w14:textId="77777777" w:rsidR="009A34AD" w:rsidRPr="00D65E63" w:rsidRDefault="009A34AD" w:rsidP="009A34AD">
      <w:pPr>
        <w:pStyle w:val="ListParagraph"/>
        <w:numPr>
          <w:ilvl w:val="0"/>
          <w:numId w:val="7"/>
        </w:numPr>
        <w:rPr>
          <w:b/>
        </w:rPr>
      </w:pPr>
      <w:r>
        <w:t>Gain critical thinking skills i.e. not just take a text as given but understand it, argue with it, and contextualize it; and</w:t>
      </w:r>
    </w:p>
    <w:p w14:paraId="32A19803" w14:textId="5DE3CF8D" w:rsidR="009A34AD" w:rsidRPr="009A34AD" w:rsidRDefault="009A34AD" w:rsidP="009A34AD">
      <w:pPr>
        <w:pStyle w:val="ListParagraph"/>
        <w:numPr>
          <w:ilvl w:val="0"/>
          <w:numId w:val="7"/>
        </w:numPr>
        <w:rPr>
          <w:b/>
        </w:rPr>
      </w:pPr>
      <w:r>
        <w:t>Learn research and writing skills.</w:t>
      </w:r>
    </w:p>
    <w:p w14:paraId="0813A793" w14:textId="77777777" w:rsidR="002C52D5" w:rsidRDefault="002C52D5" w:rsidP="002C4EAD">
      <w:pPr>
        <w:rPr>
          <w:b/>
        </w:rPr>
      </w:pPr>
    </w:p>
    <w:p w14:paraId="0FF0881F" w14:textId="19A2CF20" w:rsidR="002C52D5" w:rsidRDefault="002C52D5" w:rsidP="002C4EAD">
      <w:pPr>
        <w:rPr>
          <w:b/>
        </w:rPr>
      </w:pPr>
      <w:r>
        <w:rPr>
          <w:b/>
        </w:rPr>
        <w:t>Assignment and Evaluation Criteria</w:t>
      </w:r>
    </w:p>
    <w:p w14:paraId="5F83130D" w14:textId="77777777" w:rsidR="002C52D5" w:rsidRDefault="002C52D5" w:rsidP="002C4EAD">
      <w:pPr>
        <w:rPr>
          <w:b/>
        </w:rPr>
      </w:pPr>
    </w:p>
    <w:p w14:paraId="1F683C04" w14:textId="77777777" w:rsidR="009A34AD" w:rsidRDefault="009A34AD" w:rsidP="009A34AD">
      <w:r>
        <w:t>The following table provides an overview of the grading components of this course. Following the table is a description of each individual component.</w:t>
      </w:r>
    </w:p>
    <w:p w14:paraId="0A84B033" w14:textId="77777777" w:rsidR="009A34AD" w:rsidRDefault="009A34AD" w:rsidP="002C4EAD">
      <w:pPr>
        <w:rPr>
          <w:b/>
        </w:rPr>
      </w:pPr>
    </w:p>
    <w:tbl>
      <w:tblPr>
        <w:tblStyle w:val="TableGrid"/>
        <w:tblW w:w="0" w:type="auto"/>
        <w:tblLook w:val="04A0" w:firstRow="1" w:lastRow="0" w:firstColumn="1" w:lastColumn="0" w:noHBand="0" w:noVBand="1"/>
      </w:tblPr>
      <w:tblGrid>
        <w:gridCol w:w="3116"/>
        <w:gridCol w:w="3117"/>
        <w:gridCol w:w="3117"/>
      </w:tblGrid>
      <w:tr w:rsidR="009A34AD" w14:paraId="284F2F3C" w14:textId="77777777" w:rsidTr="004638B1">
        <w:tc>
          <w:tcPr>
            <w:tcW w:w="3116" w:type="dxa"/>
          </w:tcPr>
          <w:p w14:paraId="2DCCA014" w14:textId="77777777" w:rsidR="009A34AD" w:rsidRDefault="009A34AD" w:rsidP="004638B1">
            <w:pPr>
              <w:jc w:val="center"/>
              <w:rPr>
                <w:b/>
              </w:rPr>
            </w:pPr>
            <w:r>
              <w:rPr>
                <w:b/>
              </w:rPr>
              <w:t>Grading Component</w:t>
            </w:r>
          </w:p>
        </w:tc>
        <w:tc>
          <w:tcPr>
            <w:tcW w:w="3117" w:type="dxa"/>
          </w:tcPr>
          <w:p w14:paraId="1E25E3C1" w14:textId="77777777" w:rsidR="009A34AD" w:rsidRDefault="009A34AD" w:rsidP="004638B1">
            <w:pPr>
              <w:jc w:val="center"/>
              <w:rPr>
                <w:b/>
              </w:rPr>
            </w:pPr>
            <w:r>
              <w:rPr>
                <w:b/>
              </w:rPr>
              <w:t>Instances</w:t>
            </w:r>
          </w:p>
        </w:tc>
        <w:tc>
          <w:tcPr>
            <w:tcW w:w="3117" w:type="dxa"/>
          </w:tcPr>
          <w:p w14:paraId="2E9F1757" w14:textId="77777777" w:rsidR="009A34AD" w:rsidRDefault="009A34AD" w:rsidP="004638B1">
            <w:pPr>
              <w:jc w:val="center"/>
              <w:rPr>
                <w:b/>
              </w:rPr>
            </w:pPr>
            <w:r>
              <w:rPr>
                <w:b/>
              </w:rPr>
              <w:t>Points</w:t>
            </w:r>
          </w:p>
        </w:tc>
      </w:tr>
      <w:tr w:rsidR="009A34AD" w14:paraId="60DB6B53" w14:textId="77777777" w:rsidTr="004638B1">
        <w:tc>
          <w:tcPr>
            <w:tcW w:w="3116" w:type="dxa"/>
          </w:tcPr>
          <w:p w14:paraId="00D3E758" w14:textId="5D9847F5" w:rsidR="009A34AD" w:rsidRPr="00D65E63" w:rsidRDefault="009A34AD" w:rsidP="004638B1">
            <w:r>
              <w:t>Attendance</w:t>
            </w:r>
            <w:r w:rsidR="004638B1">
              <w:t xml:space="preserve"> and participation</w:t>
            </w:r>
          </w:p>
        </w:tc>
        <w:tc>
          <w:tcPr>
            <w:tcW w:w="3117" w:type="dxa"/>
          </w:tcPr>
          <w:p w14:paraId="5C5EC693" w14:textId="77777777" w:rsidR="009A34AD" w:rsidRPr="00D65E63" w:rsidRDefault="009A34AD" w:rsidP="004638B1">
            <w:pPr>
              <w:jc w:val="center"/>
            </w:pPr>
            <w:r>
              <w:t>20</w:t>
            </w:r>
          </w:p>
        </w:tc>
        <w:tc>
          <w:tcPr>
            <w:tcW w:w="3117" w:type="dxa"/>
          </w:tcPr>
          <w:p w14:paraId="3AF4EAAB" w14:textId="423850D5" w:rsidR="009A34AD" w:rsidRPr="00D65E63" w:rsidRDefault="009A34AD" w:rsidP="004638B1">
            <w:pPr>
              <w:jc w:val="center"/>
            </w:pPr>
            <w:r>
              <w:t>20</w:t>
            </w:r>
          </w:p>
        </w:tc>
      </w:tr>
      <w:tr w:rsidR="009A34AD" w14:paraId="4CA9B89E" w14:textId="77777777" w:rsidTr="004638B1">
        <w:tc>
          <w:tcPr>
            <w:tcW w:w="3116" w:type="dxa"/>
          </w:tcPr>
          <w:p w14:paraId="5CB13ABF" w14:textId="6BBC1748" w:rsidR="009A34AD" w:rsidRPr="00D65E63" w:rsidRDefault="009A34AD" w:rsidP="004638B1">
            <w:r>
              <w:t>Questions</w:t>
            </w:r>
          </w:p>
        </w:tc>
        <w:tc>
          <w:tcPr>
            <w:tcW w:w="3117" w:type="dxa"/>
          </w:tcPr>
          <w:p w14:paraId="1627AB4C" w14:textId="28B99C7E" w:rsidR="009A34AD" w:rsidRPr="00D65E63" w:rsidRDefault="00856825" w:rsidP="004638B1">
            <w:pPr>
              <w:jc w:val="center"/>
            </w:pPr>
            <w:r>
              <w:t>10</w:t>
            </w:r>
          </w:p>
        </w:tc>
        <w:tc>
          <w:tcPr>
            <w:tcW w:w="3117" w:type="dxa"/>
          </w:tcPr>
          <w:p w14:paraId="0AE34A65" w14:textId="0D63D11B" w:rsidR="009A34AD" w:rsidRPr="00D65E63" w:rsidRDefault="00856825" w:rsidP="004638B1">
            <w:pPr>
              <w:jc w:val="center"/>
            </w:pPr>
            <w:r>
              <w:t>20</w:t>
            </w:r>
          </w:p>
        </w:tc>
      </w:tr>
      <w:tr w:rsidR="009A34AD" w14:paraId="02958B2F" w14:textId="77777777" w:rsidTr="004638B1">
        <w:tc>
          <w:tcPr>
            <w:tcW w:w="3116" w:type="dxa"/>
          </w:tcPr>
          <w:p w14:paraId="56969486" w14:textId="0E72D25F" w:rsidR="009A34AD" w:rsidRDefault="00856825" w:rsidP="004638B1">
            <w:r>
              <w:t>Discussion facilitation</w:t>
            </w:r>
          </w:p>
        </w:tc>
        <w:tc>
          <w:tcPr>
            <w:tcW w:w="3117" w:type="dxa"/>
          </w:tcPr>
          <w:p w14:paraId="69CCBB82" w14:textId="29598B55" w:rsidR="009A34AD" w:rsidRDefault="006D705D" w:rsidP="004638B1">
            <w:pPr>
              <w:jc w:val="center"/>
            </w:pPr>
            <w:r>
              <w:t>2</w:t>
            </w:r>
          </w:p>
        </w:tc>
        <w:tc>
          <w:tcPr>
            <w:tcW w:w="3117" w:type="dxa"/>
          </w:tcPr>
          <w:p w14:paraId="6E425A77" w14:textId="6B430DEC" w:rsidR="009A34AD" w:rsidRDefault="006D705D" w:rsidP="004638B1">
            <w:pPr>
              <w:jc w:val="center"/>
            </w:pPr>
            <w:r>
              <w:t>30</w:t>
            </w:r>
          </w:p>
        </w:tc>
      </w:tr>
      <w:tr w:rsidR="006D705D" w14:paraId="4093034F" w14:textId="77777777" w:rsidTr="004638B1">
        <w:tc>
          <w:tcPr>
            <w:tcW w:w="3116" w:type="dxa"/>
          </w:tcPr>
          <w:p w14:paraId="2E0B6753" w14:textId="62F2D27A" w:rsidR="006D705D" w:rsidRDefault="006D705D" w:rsidP="004638B1">
            <w:r>
              <w:t>Course project</w:t>
            </w:r>
          </w:p>
        </w:tc>
        <w:tc>
          <w:tcPr>
            <w:tcW w:w="3117" w:type="dxa"/>
          </w:tcPr>
          <w:p w14:paraId="0687A27D" w14:textId="4112AEE6" w:rsidR="006D705D" w:rsidRDefault="006D705D" w:rsidP="004638B1">
            <w:pPr>
              <w:jc w:val="center"/>
            </w:pPr>
            <w:r>
              <w:t>TBD</w:t>
            </w:r>
          </w:p>
        </w:tc>
        <w:tc>
          <w:tcPr>
            <w:tcW w:w="3117" w:type="dxa"/>
          </w:tcPr>
          <w:p w14:paraId="1C7145E4" w14:textId="04CC903D" w:rsidR="006D705D" w:rsidRDefault="006D705D" w:rsidP="004638B1">
            <w:pPr>
              <w:jc w:val="center"/>
            </w:pPr>
            <w:r>
              <w:t>30</w:t>
            </w:r>
          </w:p>
        </w:tc>
      </w:tr>
      <w:tr w:rsidR="009A34AD" w14:paraId="289218C0" w14:textId="77777777" w:rsidTr="004638B1">
        <w:tc>
          <w:tcPr>
            <w:tcW w:w="3116" w:type="dxa"/>
          </w:tcPr>
          <w:p w14:paraId="32AB4442" w14:textId="77777777" w:rsidR="009A34AD" w:rsidRPr="00E22DF1" w:rsidRDefault="009A34AD" w:rsidP="004638B1">
            <w:pPr>
              <w:rPr>
                <w:b/>
              </w:rPr>
            </w:pPr>
            <w:r>
              <w:rPr>
                <w:b/>
              </w:rPr>
              <w:t>Total</w:t>
            </w:r>
          </w:p>
        </w:tc>
        <w:tc>
          <w:tcPr>
            <w:tcW w:w="3117" w:type="dxa"/>
          </w:tcPr>
          <w:p w14:paraId="6F66685F" w14:textId="77777777" w:rsidR="009A34AD" w:rsidRDefault="009A34AD" w:rsidP="004638B1">
            <w:pPr>
              <w:jc w:val="center"/>
            </w:pPr>
          </w:p>
        </w:tc>
        <w:tc>
          <w:tcPr>
            <w:tcW w:w="3117" w:type="dxa"/>
          </w:tcPr>
          <w:p w14:paraId="46BF00E5" w14:textId="3A46BFB3" w:rsidR="009A34AD" w:rsidRPr="001C1981" w:rsidRDefault="001C1981" w:rsidP="004638B1">
            <w:pPr>
              <w:jc w:val="center"/>
              <w:rPr>
                <w:b/>
              </w:rPr>
            </w:pPr>
            <w:r w:rsidRPr="001C1981">
              <w:rPr>
                <w:b/>
              </w:rPr>
              <w:t>100</w:t>
            </w:r>
          </w:p>
        </w:tc>
      </w:tr>
    </w:tbl>
    <w:p w14:paraId="12ED8B15" w14:textId="77777777" w:rsidR="001C1981" w:rsidRDefault="001C1981" w:rsidP="001C1981">
      <w:pPr>
        <w:rPr>
          <w:b/>
          <w:i/>
        </w:rPr>
      </w:pPr>
    </w:p>
    <w:p w14:paraId="65FE15AD" w14:textId="43E35063" w:rsidR="001C1981" w:rsidRDefault="001C1981" w:rsidP="001C1981">
      <w:r>
        <w:rPr>
          <w:b/>
          <w:i/>
        </w:rPr>
        <w:t>Attendance</w:t>
      </w:r>
      <w:r w:rsidR="006D705D">
        <w:rPr>
          <w:b/>
          <w:i/>
        </w:rPr>
        <w:t xml:space="preserve"> and participation: </w:t>
      </w:r>
      <w:r w:rsidR="006D705D">
        <w:t>Attendance</w:t>
      </w:r>
      <w:r>
        <w:rPr>
          <w:b/>
          <w:i/>
        </w:rPr>
        <w:t xml:space="preserve"> </w:t>
      </w:r>
      <w:r>
        <w:t xml:space="preserve">is mandatory and will count as part of your overall grade. </w:t>
      </w:r>
      <w:r w:rsidR="006D705D">
        <w:t>You are permitted a total of 2 excused absences. Any additional absences will lower your grade for this portion of your overall course grade. Participation will also be graded for each class meeting.</w:t>
      </w:r>
    </w:p>
    <w:p w14:paraId="7CD334B9" w14:textId="77777777" w:rsidR="009A34AD" w:rsidRDefault="009A34AD" w:rsidP="002C4EAD">
      <w:pPr>
        <w:rPr>
          <w:b/>
        </w:rPr>
      </w:pPr>
    </w:p>
    <w:p w14:paraId="2032228C" w14:textId="4EE55951" w:rsidR="00F46E0E" w:rsidRDefault="00F46E0E" w:rsidP="00F46E0E">
      <w:r>
        <w:rPr>
          <w:b/>
          <w:i/>
        </w:rPr>
        <w:t xml:space="preserve">Questions: </w:t>
      </w:r>
      <w:r w:rsidRPr="00F46E0E">
        <w:t xml:space="preserve">Each student will submit a question based on the readings for 15 class meetings. These questions should be thoughtful, not factual. By factual, I mean questions that could be answered easily by a quick Google search. Think of these questions as thoughts that emerged from your reading that you would like to explore further with your classmates. For instance, “Author X says that A is a necessary condition for B. But Author Y has already shown us that B can exist without A. Is Author X wrong? Do X and Y have different and conflicting definitions of conditions?” In essence, these questions are meant to demonstrate that you are actively engaged with the texts that you are reading. An additional benefit is that these will provide us additional fodder for discussion of the texts in class. The questions must be submitted on moodle. As you will note on the moodle site for this course, you have a total of </w:t>
      </w:r>
      <w:r w:rsidR="00E866E6" w:rsidRPr="00E866E6">
        <w:t>18</w:t>
      </w:r>
      <w:r w:rsidRPr="00F46E0E">
        <w:t xml:space="preserve"> chances to submit a question on the readings but you only</w:t>
      </w:r>
      <w:r w:rsidR="00856825">
        <w:t xml:space="preserve"> need to submit questions for 10</w:t>
      </w:r>
      <w:r w:rsidRPr="00F46E0E">
        <w:t xml:space="preserve"> classes. You will be graded on the quality of the question submitted. For this assignment, for each submission, you get a minimum of </w:t>
      </w:r>
      <w:r w:rsidR="00856825">
        <w:t xml:space="preserve">one </w:t>
      </w:r>
      <w:r w:rsidRPr="00F46E0E">
        <w:t>point. If your question meets the requirements stated above, then you get full credit. As long as you submit a question, you get half of the credit for this assignment.</w:t>
      </w:r>
      <w:r w:rsidR="004638B1">
        <w:t xml:space="preserve"> Your must submit your questions no later than 6 pm on the day before the class meeting. Late submissions will not receive credit. </w:t>
      </w:r>
    </w:p>
    <w:p w14:paraId="360D7026" w14:textId="77777777" w:rsidR="004638B1" w:rsidRDefault="004638B1" w:rsidP="00F46E0E"/>
    <w:p w14:paraId="3C943C18" w14:textId="34EAD1A4" w:rsidR="004638B1" w:rsidRPr="006D705D" w:rsidRDefault="004638B1" w:rsidP="00F46E0E">
      <w:r>
        <w:rPr>
          <w:b/>
          <w:i/>
        </w:rPr>
        <w:t xml:space="preserve">Discussion facilitation: </w:t>
      </w:r>
      <w:r w:rsidR="006D705D">
        <w:t xml:space="preserve">This course will mostly work as a seminar which means that your participation is crucial. In addition to your active participation in the class, each of you will be responsible for co-leading two discussions on the readings for that class meeting. Each class meeting will have two discussion leaders. In preparation for leading the discussion, you </w:t>
      </w:r>
      <w:r w:rsidR="00ED354F">
        <w:t>should</w:t>
      </w:r>
      <w:r w:rsidR="006D705D">
        <w:t xml:space="preserve"> </w:t>
      </w:r>
      <w:r w:rsidR="00ED354F">
        <w:t>review the questions submitted by your classmates for those readings and incorporate them into your facilitation. Facilitating a discussion is different than presenting on the readings. The goal is not for you to tell the class what the readings said but engage your classmates in a deeper understanding of the text. Should you wish, you could prepare a summary of the main points of the readings so that everyone is on the same page but this should not be the main focus of the discussion. Discussions should last approximately 45 minutes to an hour. This doesn’t mean that you have to talk the entire time. What it means is that you need to find ways to engage your classmates with the text for that time. It might be worthwhile for you to plan the discussion facilitation with your co-facilitator ahead of class.</w:t>
      </w:r>
    </w:p>
    <w:p w14:paraId="5F928462" w14:textId="15560608" w:rsidR="001C1981" w:rsidRDefault="001C1981" w:rsidP="002C4EAD"/>
    <w:p w14:paraId="3B82C92D" w14:textId="36C6301B" w:rsidR="00BC29C7" w:rsidRPr="006D705D" w:rsidRDefault="00BC29C7" w:rsidP="006D705D">
      <w:r>
        <w:rPr>
          <w:b/>
          <w:i/>
        </w:rPr>
        <w:t xml:space="preserve">Project: </w:t>
      </w:r>
      <w:r w:rsidR="006D705D">
        <w:t xml:space="preserve">As you may be aware, Kalamazoo has just released a draft version of its master plan </w:t>
      </w:r>
      <w:r w:rsidR="006D705D">
        <w:rPr>
          <w:i/>
        </w:rPr>
        <w:t xml:space="preserve">Imagine Kalamazoo 2025. </w:t>
      </w:r>
      <w:r w:rsidR="006D705D">
        <w:t>We will be working with urban planners in the city of Kalamazoo to help them with the next steps of this plan. Details on this project will be provided as they become available.</w:t>
      </w:r>
    </w:p>
    <w:p w14:paraId="6D9E19F4" w14:textId="77777777" w:rsidR="00BC29C7" w:rsidRDefault="00BC29C7" w:rsidP="002C4EAD">
      <w:pPr>
        <w:rPr>
          <w:b/>
        </w:rPr>
      </w:pPr>
    </w:p>
    <w:p w14:paraId="630B338F" w14:textId="5EA9813F" w:rsidR="002C4EAD" w:rsidRDefault="00F13080" w:rsidP="002C4EAD">
      <w:pPr>
        <w:rPr>
          <w:b/>
        </w:rPr>
      </w:pPr>
      <w:r>
        <w:rPr>
          <w:b/>
        </w:rPr>
        <w:t>Weekly Schedule</w:t>
      </w:r>
    </w:p>
    <w:p w14:paraId="3FC5EA10" w14:textId="77777777" w:rsidR="002C4EAD" w:rsidRDefault="002C4EAD" w:rsidP="002C4EAD">
      <w:pPr>
        <w:rPr>
          <w:b/>
        </w:rPr>
      </w:pPr>
    </w:p>
    <w:p w14:paraId="26B13DFB" w14:textId="77777777" w:rsidR="002C4EAD" w:rsidRDefault="002C4EAD" w:rsidP="002C4EAD">
      <w:pPr>
        <w:rPr>
          <w:b/>
        </w:rPr>
      </w:pPr>
      <w:r>
        <w:rPr>
          <w:b/>
        </w:rPr>
        <w:t>Week 1 | Defining/studying cities</w:t>
      </w:r>
    </w:p>
    <w:p w14:paraId="78A39BAC" w14:textId="77777777" w:rsidR="002C4EAD" w:rsidRDefault="002C4EAD" w:rsidP="002C4EAD">
      <w:pPr>
        <w:rPr>
          <w:b/>
        </w:rPr>
      </w:pPr>
    </w:p>
    <w:p w14:paraId="37981F5A" w14:textId="77777777" w:rsidR="002C4EAD" w:rsidRDefault="00D17D53" w:rsidP="002C4EAD">
      <w:pPr>
        <w:rPr>
          <w:i/>
        </w:rPr>
      </w:pPr>
      <w:r>
        <w:rPr>
          <w:i/>
        </w:rPr>
        <w:t>Class 1</w:t>
      </w:r>
    </w:p>
    <w:p w14:paraId="61F7A1ED" w14:textId="77777777" w:rsidR="00D17D53" w:rsidRPr="00D17D53" w:rsidRDefault="00D17D53" w:rsidP="00D17D53">
      <w:pPr>
        <w:pStyle w:val="ListParagraph"/>
        <w:numPr>
          <w:ilvl w:val="0"/>
          <w:numId w:val="1"/>
        </w:numPr>
        <w:rPr>
          <w:i/>
        </w:rPr>
      </w:pPr>
      <w:r>
        <w:t>No assigned readings</w:t>
      </w:r>
    </w:p>
    <w:p w14:paraId="740BDFF4" w14:textId="77777777" w:rsidR="00D17D53" w:rsidRDefault="00D17D53" w:rsidP="00D17D53">
      <w:pPr>
        <w:rPr>
          <w:i/>
        </w:rPr>
      </w:pPr>
    </w:p>
    <w:p w14:paraId="069B9233" w14:textId="77777777" w:rsidR="00D17D53" w:rsidRDefault="00D17D53" w:rsidP="00D17D53">
      <w:pPr>
        <w:rPr>
          <w:i/>
        </w:rPr>
      </w:pPr>
      <w:r>
        <w:rPr>
          <w:i/>
        </w:rPr>
        <w:t>Class 2</w:t>
      </w:r>
    </w:p>
    <w:p w14:paraId="22B81E3A" w14:textId="77777777" w:rsidR="00D72268" w:rsidRPr="00D72268" w:rsidRDefault="00D72268" w:rsidP="00D72268">
      <w:pPr>
        <w:pStyle w:val="ListParagraph"/>
        <w:numPr>
          <w:ilvl w:val="0"/>
          <w:numId w:val="1"/>
        </w:numPr>
        <w:rPr>
          <w:rFonts w:eastAsia="Times New Roman" w:cs="Times New Roman"/>
        </w:rPr>
      </w:pPr>
      <w:r w:rsidRPr="00D72268">
        <w:rPr>
          <w:bCs/>
        </w:rPr>
        <w:t xml:space="preserve">City of Kalamazoo. (2017). </w:t>
      </w:r>
      <w:r w:rsidRPr="00D72268">
        <w:rPr>
          <w:bCs/>
          <w:i/>
        </w:rPr>
        <w:t xml:space="preserve">Imagine Kalamazoo 2025: Draft Master Plan. </w:t>
      </w:r>
      <w:r w:rsidRPr="00D72268">
        <w:rPr>
          <w:rStyle w:val="apple-converted-space"/>
          <w:rFonts w:ascii="Tahoma" w:eastAsia="Times New Roman" w:hAnsi="Tahoma" w:cs="Tahoma"/>
          <w:color w:val="212121"/>
          <w:sz w:val="23"/>
          <w:szCs w:val="23"/>
          <w:shd w:val="clear" w:color="auto" w:fill="FFFFFF"/>
        </w:rPr>
        <w:t> </w:t>
      </w:r>
      <w:r w:rsidRPr="00D72268">
        <w:rPr>
          <w:rFonts w:eastAsia="Times New Roman" w:cs="Times New Roman"/>
        </w:rPr>
        <w:fldChar w:fldCharType="begin"/>
      </w:r>
      <w:r w:rsidRPr="00D72268">
        <w:rPr>
          <w:rFonts w:eastAsia="Times New Roman" w:cs="Times New Roman"/>
        </w:rPr>
        <w:instrText xml:space="preserve"> HYPERLINK "http://www.kalamazoocity.org/kalamazoo-blog/imagine-kalamazoo-2025/" \t "_blank" </w:instrText>
      </w:r>
      <w:r w:rsidRPr="00D72268">
        <w:rPr>
          <w:rFonts w:eastAsia="Times New Roman" w:cs="Times New Roman"/>
        </w:rPr>
        <w:fldChar w:fldCharType="separate"/>
      </w:r>
      <w:r w:rsidRPr="00D72268">
        <w:rPr>
          <w:rStyle w:val="Hyperlink"/>
          <w:rFonts w:ascii="Tahoma" w:eastAsia="Times New Roman" w:hAnsi="Tahoma" w:cs="Tahoma"/>
          <w:sz w:val="23"/>
          <w:szCs w:val="23"/>
        </w:rPr>
        <w:t>http://www.kalamazoocity.org/kalamazoo-blog/imagine-kalamazoo-2025/</w:t>
      </w:r>
      <w:r w:rsidRPr="00D72268">
        <w:rPr>
          <w:rFonts w:eastAsia="Times New Roman" w:cs="Times New Roman"/>
        </w:rPr>
        <w:fldChar w:fldCharType="end"/>
      </w:r>
    </w:p>
    <w:p w14:paraId="6C418D62" w14:textId="6FBC7E0A" w:rsidR="00433E21" w:rsidRPr="006D705D" w:rsidRDefault="006D705D" w:rsidP="00357D32">
      <w:pPr>
        <w:pStyle w:val="ListParagraph"/>
        <w:numPr>
          <w:ilvl w:val="0"/>
          <w:numId w:val="1"/>
        </w:numPr>
        <w:rPr>
          <w:bCs/>
        </w:rPr>
      </w:pPr>
      <w:r>
        <w:rPr>
          <w:bCs/>
        </w:rPr>
        <w:t xml:space="preserve">City of Portland. (2012). </w:t>
      </w:r>
      <w:r>
        <w:rPr>
          <w:bCs/>
          <w:i/>
        </w:rPr>
        <w:t xml:space="preserve">The Portland Plan. </w:t>
      </w:r>
      <w:hyperlink r:id="rId9" w:history="1">
        <w:r w:rsidRPr="006D705D">
          <w:rPr>
            <w:rStyle w:val="Hyperlink"/>
            <w:bCs/>
          </w:rPr>
          <w:t>http://www.portlandonline.com/portlandplan/index.cfm?c=58776&amp;a=398384</w:t>
        </w:r>
      </w:hyperlink>
    </w:p>
    <w:p w14:paraId="4955F26E" w14:textId="6604D6F4" w:rsidR="006D705D" w:rsidRDefault="00ED354F" w:rsidP="00357D32">
      <w:pPr>
        <w:pStyle w:val="ListParagraph"/>
        <w:numPr>
          <w:ilvl w:val="0"/>
          <w:numId w:val="1"/>
        </w:numPr>
        <w:rPr>
          <w:bCs/>
        </w:rPr>
      </w:pPr>
      <w:r>
        <w:rPr>
          <w:bCs/>
        </w:rPr>
        <w:t xml:space="preserve">Rafter, D. (2017). Building the 20-minute neighborhood in Detroit. </w:t>
      </w:r>
      <w:r w:rsidRPr="00ED354F">
        <w:rPr>
          <w:bCs/>
          <w:i/>
        </w:rPr>
        <w:t>REJournals.</w:t>
      </w:r>
      <w:r>
        <w:rPr>
          <w:bCs/>
        </w:rPr>
        <w:t xml:space="preserve"> </w:t>
      </w:r>
      <w:hyperlink r:id="rId10" w:history="1">
        <w:r w:rsidRPr="00551D1B">
          <w:rPr>
            <w:rStyle w:val="Hyperlink"/>
            <w:bCs/>
          </w:rPr>
          <w:t>http://www.rejournals.com/Articles/2017/01/building-the-20-minute-neighborh</w:t>
        </w:r>
      </w:hyperlink>
    </w:p>
    <w:p w14:paraId="0E52726E" w14:textId="2FA0E209" w:rsidR="00ED354F" w:rsidRDefault="00ED354F" w:rsidP="00357D32">
      <w:pPr>
        <w:pStyle w:val="ListParagraph"/>
        <w:numPr>
          <w:ilvl w:val="0"/>
          <w:numId w:val="1"/>
        </w:numPr>
        <w:rPr>
          <w:bCs/>
        </w:rPr>
      </w:pPr>
      <w:r>
        <w:rPr>
          <w:bCs/>
        </w:rPr>
        <w:t xml:space="preserve">Senville, W. (2017). Distance, destinations, density. International Making Cities Livable LLC. </w:t>
      </w:r>
      <w:hyperlink r:id="rId11" w:history="1">
        <w:r w:rsidRPr="00551D1B">
          <w:rPr>
            <w:rStyle w:val="Hyperlink"/>
            <w:bCs/>
          </w:rPr>
          <w:t>http://www.livablecities.org/articles/distance-destinations-density</w:t>
        </w:r>
      </w:hyperlink>
    </w:p>
    <w:p w14:paraId="544D6E2F" w14:textId="49A4982B" w:rsidR="00E866E6" w:rsidRPr="00E866E6" w:rsidRDefault="00ED354F" w:rsidP="00E866E6">
      <w:pPr>
        <w:pStyle w:val="ListParagraph"/>
        <w:numPr>
          <w:ilvl w:val="0"/>
          <w:numId w:val="1"/>
        </w:numPr>
        <w:rPr>
          <w:bCs/>
        </w:rPr>
      </w:pPr>
      <w:r>
        <w:rPr>
          <w:bCs/>
        </w:rPr>
        <w:t>U.S. Green Building Council. (</w:t>
      </w:r>
      <w:r w:rsidR="00E866E6">
        <w:rPr>
          <w:bCs/>
        </w:rPr>
        <w:t xml:space="preserve">n.d.). </w:t>
      </w:r>
      <w:r w:rsidR="00E866E6">
        <w:rPr>
          <w:bCs/>
          <w:i/>
        </w:rPr>
        <w:t xml:space="preserve">A Citizen’s Guide to LEED for Neighborhood Development. </w:t>
      </w:r>
      <w:hyperlink r:id="rId12" w:history="1">
        <w:r w:rsidR="00E866E6" w:rsidRPr="00E866E6">
          <w:rPr>
            <w:rStyle w:val="Hyperlink"/>
            <w:bCs/>
          </w:rPr>
          <w:t>https://www.nrdc.org/sites/default/files/citizens_guide_LEED-ND.pdf</w:t>
        </w:r>
      </w:hyperlink>
    </w:p>
    <w:p w14:paraId="6E3FDFBE" w14:textId="77777777" w:rsidR="00D17D53" w:rsidRPr="00E866E6" w:rsidRDefault="00D17D53" w:rsidP="00E866E6">
      <w:pPr>
        <w:ind w:left="360"/>
        <w:rPr>
          <w:bCs/>
        </w:rPr>
      </w:pPr>
    </w:p>
    <w:p w14:paraId="23776440" w14:textId="2056B4C7" w:rsidR="00D17D53" w:rsidRDefault="0098210C" w:rsidP="00D17D53">
      <w:pPr>
        <w:rPr>
          <w:b/>
        </w:rPr>
      </w:pPr>
      <w:r>
        <w:rPr>
          <w:b/>
        </w:rPr>
        <w:t>Week 2 | Cities</w:t>
      </w:r>
      <w:r w:rsidR="00896CFD">
        <w:rPr>
          <w:b/>
        </w:rPr>
        <w:t xml:space="preserve"> in history</w:t>
      </w:r>
    </w:p>
    <w:p w14:paraId="364DB834" w14:textId="77777777" w:rsidR="00896CFD" w:rsidRDefault="00896CFD" w:rsidP="00D17D53">
      <w:pPr>
        <w:rPr>
          <w:b/>
        </w:rPr>
      </w:pPr>
    </w:p>
    <w:p w14:paraId="5EA06B45" w14:textId="77777777" w:rsidR="00896CFD" w:rsidRDefault="00896CFD" w:rsidP="00D17D53">
      <w:pPr>
        <w:rPr>
          <w:i/>
        </w:rPr>
      </w:pPr>
      <w:r>
        <w:rPr>
          <w:i/>
        </w:rPr>
        <w:t>Class 3</w:t>
      </w:r>
    </w:p>
    <w:p w14:paraId="4B4021BD" w14:textId="30A6FACE" w:rsidR="00896CFD" w:rsidRPr="00DD097C" w:rsidRDefault="00660BB2" w:rsidP="00896CFD">
      <w:pPr>
        <w:pStyle w:val="ListParagraph"/>
        <w:numPr>
          <w:ilvl w:val="0"/>
          <w:numId w:val="1"/>
        </w:numPr>
        <w:rPr>
          <w:i/>
        </w:rPr>
      </w:pPr>
      <w:r w:rsidRPr="00DD097C">
        <w:rPr>
          <w:bCs/>
        </w:rPr>
        <w:t xml:space="preserve">Jacobs, J. (1961). </w:t>
      </w:r>
      <w:r w:rsidRPr="00DD097C">
        <w:rPr>
          <w:bCs/>
          <w:i/>
        </w:rPr>
        <w:t xml:space="preserve">The Death and Life of Great American Cities. </w:t>
      </w:r>
      <w:r w:rsidR="001118F3" w:rsidRPr="00DD097C">
        <w:rPr>
          <w:bCs/>
        </w:rPr>
        <w:t>New York: Vintage Books, pp. 240</w:t>
      </w:r>
      <w:r w:rsidRPr="00DD097C">
        <w:rPr>
          <w:bCs/>
        </w:rPr>
        <w:t>-317</w:t>
      </w:r>
      <w:r w:rsidR="000D12B6" w:rsidRPr="00DD097C">
        <w:rPr>
          <w:bCs/>
        </w:rPr>
        <w:t>. [Chapters 13-16].</w:t>
      </w:r>
    </w:p>
    <w:p w14:paraId="765B2A2C" w14:textId="77777777" w:rsidR="00896CFD" w:rsidRDefault="00896CFD" w:rsidP="00896CFD">
      <w:pPr>
        <w:rPr>
          <w:i/>
        </w:rPr>
      </w:pPr>
    </w:p>
    <w:p w14:paraId="226DC403" w14:textId="77777777" w:rsidR="00896CFD" w:rsidRDefault="00896CFD" w:rsidP="00896CFD">
      <w:pPr>
        <w:rPr>
          <w:i/>
        </w:rPr>
      </w:pPr>
      <w:r>
        <w:rPr>
          <w:i/>
        </w:rPr>
        <w:t>Class 4</w:t>
      </w:r>
    </w:p>
    <w:p w14:paraId="68055B76" w14:textId="10F06D28" w:rsidR="00896CFD" w:rsidRPr="005D4978" w:rsidRDefault="000D12B6" w:rsidP="00896CFD">
      <w:pPr>
        <w:pStyle w:val="ListParagraph"/>
        <w:numPr>
          <w:ilvl w:val="0"/>
          <w:numId w:val="1"/>
        </w:numPr>
        <w:rPr>
          <w:i/>
        </w:rPr>
      </w:pPr>
      <w:bookmarkStart w:id="0" w:name="_GoBack"/>
      <w:bookmarkEnd w:id="0"/>
      <w:r w:rsidRPr="005D4978">
        <w:rPr>
          <w:bCs/>
        </w:rPr>
        <w:t xml:space="preserve">Mumford, L. (1961). </w:t>
      </w:r>
      <w:r w:rsidRPr="005D4978">
        <w:rPr>
          <w:bCs/>
          <w:i/>
        </w:rPr>
        <w:t>The City in History: Its Origins, Its Transformations, and Its Prospects</w:t>
      </w:r>
      <w:r w:rsidRPr="005D4978">
        <w:rPr>
          <w:bCs/>
        </w:rPr>
        <w:t>. Orlando: Harcourt, pp. 482-578. [Chapters 16-18].</w:t>
      </w:r>
    </w:p>
    <w:p w14:paraId="3092BCCC" w14:textId="77777777" w:rsidR="00896CFD" w:rsidRDefault="00896CFD" w:rsidP="00896CFD">
      <w:pPr>
        <w:rPr>
          <w:i/>
        </w:rPr>
      </w:pPr>
    </w:p>
    <w:p w14:paraId="0861AC6A" w14:textId="77777777" w:rsidR="00896CFD" w:rsidRDefault="00896CFD" w:rsidP="00896CFD">
      <w:pPr>
        <w:rPr>
          <w:b/>
        </w:rPr>
      </w:pPr>
      <w:r>
        <w:rPr>
          <w:b/>
        </w:rPr>
        <w:t>Week 3 | Theorizing the city</w:t>
      </w:r>
      <w:r w:rsidR="002D51A0">
        <w:rPr>
          <w:b/>
        </w:rPr>
        <w:t>: readings in critical urban theory</w:t>
      </w:r>
    </w:p>
    <w:p w14:paraId="26200ADE" w14:textId="77777777" w:rsidR="00896CFD" w:rsidRDefault="00896CFD" w:rsidP="00896CFD">
      <w:pPr>
        <w:rPr>
          <w:b/>
        </w:rPr>
      </w:pPr>
    </w:p>
    <w:p w14:paraId="364DAE81" w14:textId="77777777" w:rsidR="00896CFD" w:rsidRDefault="00896CFD" w:rsidP="00896CFD">
      <w:pPr>
        <w:rPr>
          <w:i/>
        </w:rPr>
      </w:pPr>
      <w:r>
        <w:rPr>
          <w:i/>
        </w:rPr>
        <w:t>Class 5</w:t>
      </w:r>
    </w:p>
    <w:p w14:paraId="0C3CB243" w14:textId="75A2A526" w:rsidR="003D2817" w:rsidRPr="00EA3C49" w:rsidRDefault="00EA3C49" w:rsidP="00EA3C49">
      <w:pPr>
        <w:pStyle w:val="ListParagraph"/>
        <w:numPr>
          <w:ilvl w:val="0"/>
          <w:numId w:val="1"/>
        </w:numPr>
        <w:rPr>
          <w:bCs/>
        </w:rPr>
      </w:pPr>
      <w:r w:rsidRPr="00EA3C49">
        <w:rPr>
          <w:bCs/>
        </w:rPr>
        <w:t xml:space="preserve">Lefebvre, H. (1974). </w:t>
      </w:r>
      <w:r w:rsidRPr="00EA3C49">
        <w:rPr>
          <w:bCs/>
          <w:i/>
        </w:rPr>
        <w:t xml:space="preserve">The Production of Space. </w:t>
      </w:r>
      <w:r>
        <w:rPr>
          <w:bCs/>
        </w:rPr>
        <w:t>Malden: Blackwell, pp. 1-67 and 401-23. [Chapters 1 and 7].</w:t>
      </w:r>
    </w:p>
    <w:p w14:paraId="0F8F7562" w14:textId="77777777" w:rsidR="005844AF" w:rsidRDefault="005844AF" w:rsidP="005844AF"/>
    <w:p w14:paraId="0D96D731" w14:textId="77777777" w:rsidR="005844AF" w:rsidRDefault="005844AF" w:rsidP="005844AF">
      <w:pPr>
        <w:rPr>
          <w:i/>
        </w:rPr>
      </w:pPr>
      <w:r>
        <w:rPr>
          <w:i/>
        </w:rPr>
        <w:t>Class 6</w:t>
      </w:r>
    </w:p>
    <w:p w14:paraId="481EADC7" w14:textId="77777777" w:rsidR="00EA3C49" w:rsidRPr="00EA3C49" w:rsidRDefault="00EA3C49" w:rsidP="00EA3C49">
      <w:pPr>
        <w:pStyle w:val="ListParagraph"/>
        <w:numPr>
          <w:ilvl w:val="0"/>
          <w:numId w:val="1"/>
        </w:numPr>
        <w:rPr>
          <w:i/>
        </w:rPr>
      </w:pPr>
      <w:r>
        <w:t xml:space="preserve">Roy, A. (2016). What is Urban About Critical Urban Theory? </w:t>
      </w:r>
      <w:r>
        <w:rPr>
          <w:i/>
        </w:rPr>
        <w:t>Urban Geography 27</w:t>
      </w:r>
      <w:r>
        <w:t>(6): 810-23.</w:t>
      </w:r>
    </w:p>
    <w:p w14:paraId="16FEA3C5" w14:textId="26786AA7" w:rsidR="00EA3C49" w:rsidRPr="00EA3C49" w:rsidRDefault="00EA3C49" w:rsidP="00EA3C49">
      <w:pPr>
        <w:pStyle w:val="ListParagraph"/>
        <w:numPr>
          <w:ilvl w:val="0"/>
          <w:numId w:val="1"/>
        </w:numPr>
        <w:rPr>
          <w:i/>
        </w:rPr>
      </w:pPr>
      <w:r w:rsidRPr="00CA7247">
        <w:t xml:space="preserve">Brenner, N. (2000). </w:t>
      </w:r>
      <w:r w:rsidRPr="00EA3C49">
        <w:rPr>
          <w:bCs/>
        </w:rPr>
        <w:t xml:space="preserve">The Urban Question: Reflections on Henri Lefebvre, Urban Theory and the Politics of Scale. </w:t>
      </w:r>
      <w:r w:rsidRPr="00EA3C49">
        <w:rPr>
          <w:bCs/>
          <w:i/>
        </w:rPr>
        <w:t>International Journal of Urban and Regional Research 24</w:t>
      </w:r>
      <w:r w:rsidRPr="00EA3C49">
        <w:rPr>
          <w:bCs/>
        </w:rPr>
        <w:t>(2): 361-78.</w:t>
      </w:r>
      <w:r w:rsidRPr="00EA3C49">
        <w:rPr>
          <w:b/>
          <w:bCs/>
        </w:rPr>
        <w:t xml:space="preserve"> </w:t>
      </w:r>
    </w:p>
    <w:p w14:paraId="5F4D3F62" w14:textId="41DD85FF" w:rsidR="002D5F16" w:rsidRPr="002D51A0" w:rsidRDefault="00EA3C49" w:rsidP="00EA3C49">
      <w:pPr>
        <w:pStyle w:val="ListParagraph"/>
        <w:numPr>
          <w:ilvl w:val="0"/>
          <w:numId w:val="1"/>
        </w:numPr>
        <w:rPr>
          <w:i/>
        </w:rPr>
      </w:pPr>
      <w:r>
        <w:t xml:space="preserve">Brenner, N., D. Madden and D. Wachsmuth. (2011). Assemblage Urbanism and the Challenges of Critical Urban Theory. </w:t>
      </w:r>
      <w:r>
        <w:rPr>
          <w:i/>
        </w:rPr>
        <w:t>City 15</w:t>
      </w:r>
      <w:r>
        <w:t>(2): 225-40.</w:t>
      </w:r>
    </w:p>
    <w:p w14:paraId="31856D31" w14:textId="77777777" w:rsidR="002D51A0" w:rsidRDefault="002D51A0" w:rsidP="002D51A0">
      <w:pPr>
        <w:rPr>
          <w:i/>
        </w:rPr>
      </w:pPr>
    </w:p>
    <w:p w14:paraId="66BABB6D" w14:textId="77777777" w:rsidR="002D51A0" w:rsidRDefault="002D5F16" w:rsidP="002D51A0">
      <w:pPr>
        <w:rPr>
          <w:b/>
        </w:rPr>
      </w:pPr>
      <w:r>
        <w:rPr>
          <w:b/>
        </w:rPr>
        <w:t>Week 4 | Political economy of c</w:t>
      </w:r>
      <w:r w:rsidR="002D51A0">
        <w:rPr>
          <w:b/>
        </w:rPr>
        <w:t>ities</w:t>
      </w:r>
      <w:r>
        <w:rPr>
          <w:b/>
        </w:rPr>
        <w:t xml:space="preserve"> and the right to the city</w:t>
      </w:r>
    </w:p>
    <w:p w14:paraId="24B54181" w14:textId="77777777" w:rsidR="002D51A0" w:rsidRDefault="002D51A0" w:rsidP="002D51A0">
      <w:pPr>
        <w:rPr>
          <w:b/>
        </w:rPr>
      </w:pPr>
    </w:p>
    <w:p w14:paraId="589EC3D5" w14:textId="77777777" w:rsidR="002D51A0" w:rsidRDefault="002D51A0" w:rsidP="002D51A0">
      <w:pPr>
        <w:rPr>
          <w:i/>
        </w:rPr>
      </w:pPr>
      <w:r>
        <w:rPr>
          <w:i/>
        </w:rPr>
        <w:t>Class 7</w:t>
      </w:r>
    </w:p>
    <w:p w14:paraId="7974E3DA" w14:textId="77777777" w:rsidR="00867123" w:rsidRDefault="009B25C1" w:rsidP="00867123">
      <w:pPr>
        <w:pStyle w:val="ListParagraph"/>
        <w:numPr>
          <w:ilvl w:val="0"/>
          <w:numId w:val="2"/>
        </w:numPr>
      </w:pPr>
      <w:r>
        <w:t>Molotch, H. (1976</w:t>
      </w:r>
      <w:r w:rsidR="002D51A0">
        <w:t>)</w:t>
      </w:r>
      <w:r>
        <w:t xml:space="preserve">. The City as Growth Machine: Towards a Political Economy of Place. </w:t>
      </w:r>
      <w:r>
        <w:rPr>
          <w:i/>
        </w:rPr>
        <w:t xml:space="preserve">American Journal of Sociology </w:t>
      </w:r>
      <w:r w:rsidRPr="009B25C1">
        <w:t>82</w:t>
      </w:r>
      <w:r>
        <w:t xml:space="preserve">(2): 309-32. </w:t>
      </w:r>
      <w:hyperlink r:id="rId13" w:history="1">
        <w:r w:rsidR="00867123" w:rsidRPr="009108DE">
          <w:rPr>
            <w:rStyle w:val="Hyperlink"/>
          </w:rPr>
          <w:t>http://0-www.jstor.org.ariadne.kzoo.edu/stable/2777096</w:t>
        </w:r>
      </w:hyperlink>
    </w:p>
    <w:p w14:paraId="2A0BA22F" w14:textId="14560BC6" w:rsidR="00CB1E59" w:rsidRPr="00384B12" w:rsidRDefault="008116A2" w:rsidP="00867123">
      <w:pPr>
        <w:pStyle w:val="ListParagraph"/>
        <w:numPr>
          <w:ilvl w:val="0"/>
          <w:numId w:val="2"/>
        </w:numPr>
        <w:rPr>
          <w:rStyle w:val="Hyperlink"/>
          <w:color w:val="auto"/>
          <w:u w:val="none"/>
        </w:rPr>
      </w:pPr>
      <w:r>
        <w:t>Schoenberger, E. and R. Walker.</w:t>
      </w:r>
      <w:r w:rsidRPr="00CA7247">
        <w:t> (2016).  Beyond Exchange</w:t>
      </w:r>
      <w:r w:rsidR="00646ADE">
        <w:t xml:space="preserve"> and Agglomeration</w:t>
      </w:r>
      <w:r w:rsidRPr="00646ADE">
        <w:t xml:space="preserve">: </w:t>
      </w:r>
      <w:r w:rsidR="00646ADE" w:rsidRPr="00867123">
        <w:rPr>
          <w:bCs/>
        </w:rPr>
        <w:t>Resource Flows and City Environments as Wellsprings of Urban Growth</w:t>
      </w:r>
      <w:r w:rsidRPr="00646ADE">
        <w:t>.  </w:t>
      </w:r>
      <w:r w:rsidRPr="00867123">
        <w:rPr>
          <w:i/>
          <w:iCs/>
        </w:rPr>
        <w:t>Journal of Economic Geography</w:t>
      </w:r>
      <w:r w:rsidR="00646ADE">
        <w:t>. </w:t>
      </w:r>
      <w:r w:rsidR="009B25C1">
        <w:t>16:</w:t>
      </w:r>
      <w:r w:rsidRPr="00CA7247">
        <w:t> 1-24.</w:t>
      </w:r>
      <w:r w:rsidR="00CB1E59">
        <w:t xml:space="preserve"> </w:t>
      </w:r>
      <w:hyperlink r:id="rId14" w:history="1">
        <w:r w:rsidR="00CB1E59" w:rsidRPr="00867123">
          <w:rPr>
            <w:rStyle w:val="Hyperlink"/>
            <w:rFonts w:eastAsia="Times New Roman"/>
          </w:rPr>
          <w:t>https://doi.org/10.1093/jeg/lbw012</w:t>
        </w:r>
      </w:hyperlink>
    </w:p>
    <w:p w14:paraId="335FF666" w14:textId="65B25AAC" w:rsidR="00384B12" w:rsidRPr="00384B12" w:rsidRDefault="00384B12" w:rsidP="00867123">
      <w:pPr>
        <w:pStyle w:val="ListParagraph"/>
        <w:numPr>
          <w:ilvl w:val="0"/>
          <w:numId w:val="2"/>
        </w:numPr>
        <w:rPr>
          <w:color w:val="000000" w:themeColor="text1"/>
        </w:rPr>
      </w:pPr>
      <w:r w:rsidRPr="00384B12">
        <w:rPr>
          <w:rStyle w:val="Hyperlink"/>
          <w:rFonts w:eastAsia="Times New Roman"/>
          <w:color w:val="000000" w:themeColor="text1"/>
          <w:u w:val="none"/>
        </w:rPr>
        <w:t xml:space="preserve">Sassen, S. </w:t>
      </w:r>
      <w:r>
        <w:rPr>
          <w:rStyle w:val="Hyperlink"/>
          <w:rFonts w:eastAsia="Times New Roman"/>
          <w:color w:val="000000" w:themeColor="text1"/>
          <w:u w:val="none"/>
        </w:rPr>
        <w:t xml:space="preserve">(2002). Locating cities on global circuits. </w:t>
      </w:r>
      <w:r>
        <w:rPr>
          <w:rStyle w:val="Hyperlink"/>
          <w:rFonts w:eastAsia="Times New Roman"/>
          <w:i/>
          <w:color w:val="000000" w:themeColor="text1"/>
          <w:u w:val="none"/>
        </w:rPr>
        <w:t>Environment and Urbanization 14</w:t>
      </w:r>
      <w:r>
        <w:rPr>
          <w:rStyle w:val="Hyperlink"/>
          <w:rFonts w:eastAsia="Times New Roman"/>
          <w:color w:val="000000" w:themeColor="text1"/>
          <w:u w:val="none"/>
        </w:rPr>
        <w:t>(1): 13-30.</w:t>
      </w:r>
    </w:p>
    <w:p w14:paraId="1B7AF0D4" w14:textId="77777777" w:rsidR="002D5F16" w:rsidRDefault="002D5F16" w:rsidP="002D5F16"/>
    <w:p w14:paraId="5675B2FB" w14:textId="77777777" w:rsidR="002D5F16" w:rsidRPr="002D5F16" w:rsidRDefault="002D5F16" w:rsidP="002D5F16">
      <w:pPr>
        <w:rPr>
          <w:i/>
        </w:rPr>
      </w:pPr>
      <w:r>
        <w:rPr>
          <w:i/>
        </w:rPr>
        <w:t>Class 8</w:t>
      </w:r>
    </w:p>
    <w:p w14:paraId="7C602956" w14:textId="2BB16EE0" w:rsidR="002D5F16" w:rsidRPr="00867123" w:rsidRDefault="000B2147" w:rsidP="002D5F16">
      <w:pPr>
        <w:pStyle w:val="ListParagraph"/>
        <w:numPr>
          <w:ilvl w:val="0"/>
          <w:numId w:val="2"/>
        </w:numPr>
      </w:pPr>
      <w:r>
        <w:rPr>
          <w:bCs/>
        </w:rPr>
        <w:t xml:space="preserve">Harvey, D. (2008). The Right to the City. </w:t>
      </w:r>
      <w:r>
        <w:rPr>
          <w:bCs/>
          <w:i/>
        </w:rPr>
        <w:t>New Left Review 53</w:t>
      </w:r>
      <w:r>
        <w:rPr>
          <w:bCs/>
        </w:rPr>
        <w:t>: 23-40.</w:t>
      </w:r>
      <w:r w:rsidR="00C27B0E">
        <w:rPr>
          <w:bCs/>
        </w:rPr>
        <w:t xml:space="preserve"> </w:t>
      </w:r>
      <w:hyperlink r:id="rId15" w:history="1">
        <w:r w:rsidR="00867123" w:rsidRPr="009108DE">
          <w:rPr>
            <w:rStyle w:val="Hyperlink"/>
            <w:bCs/>
          </w:rPr>
          <w:t>https://0-newleftreview-org.ariadne.kzoo.edu/II/53/david-harvey-the-right-to-the-city</w:t>
        </w:r>
      </w:hyperlink>
    </w:p>
    <w:p w14:paraId="101EC680" w14:textId="1CBFE1AF" w:rsidR="002D5F16" w:rsidRPr="008805BE" w:rsidRDefault="000B2147" w:rsidP="00867123">
      <w:pPr>
        <w:pStyle w:val="ListParagraph"/>
        <w:numPr>
          <w:ilvl w:val="0"/>
          <w:numId w:val="2"/>
        </w:numPr>
      </w:pPr>
      <w:r w:rsidRPr="00867123">
        <w:rPr>
          <w:bCs/>
        </w:rPr>
        <w:t xml:space="preserve">Marcuse, P. (2009). From critical urban theory to the right to the city. </w:t>
      </w:r>
      <w:r w:rsidRPr="00867123">
        <w:rPr>
          <w:bCs/>
          <w:i/>
        </w:rPr>
        <w:t>City 13</w:t>
      </w:r>
      <w:r w:rsidRPr="00867123">
        <w:rPr>
          <w:bCs/>
        </w:rPr>
        <w:t>(2-3): 185-97.</w:t>
      </w:r>
    </w:p>
    <w:p w14:paraId="0563D632" w14:textId="050E9012" w:rsidR="008805BE" w:rsidRPr="00E866E6" w:rsidRDefault="008805BE" w:rsidP="00867123">
      <w:pPr>
        <w:pStyle w:val="ListParagraph"/>
        <w:numPr>
          <w:ilvl w:val="0"/>
          <w:numId w:val="2"/>
        </w:numPr>
      </w:pPr>
      <w:r w:rsidRPr="00E866E6">
        <w:rPr>
          <w:bCs/>
        </w:rPr>
        <w:t xml:space="preserve">Mitchell, D. (2011). Homelessness, American Style. </w:t>
      </w:r>
      <w:r w:rsidRPr="00E866E6">
        <w:rPr>
          <w:bCs/>
          <w:i/>
        </w:rPr>
        <w:t>Urban Geography 32</w:t>
      </w:r>
      <w:r w:rsidRPr="00E866E6">
        <w:rPr>
          <w:bCs/>
        </w:rPr>
        <w:t xml:space="preserve">(7): </w:t>
      </w:r>
      <w:r w:rsidR="00554CE0" w:rsidRPr="00E866E6">
        <w:rPr>
          <w:bCs/>
        </w:rPr>
        <w:t>933-56.</w:t>
      </w:r>
    </w:p>
    <w:p w14:paraId="07B1D287" w14:textId="77777777" w:rsidR="00AE350A" w:rsidRDefault="00AE350A" w:rsidP="00AE350A">
      <w:pPr>
        <w:rPr>
          <w:i/>
        </w:rPr>
      </w:pPr>
    </w:p>
    <w:p w14:paraId="4BE63718" w14:textId="0FCB844E" w:rsidR="00AE350A" w:rsidRDefault="00AE350A" w:rsidP="00AE350A">
      <w:pPr>
        <w:rPr>
          <w:b/>
        </w:rPr>
      </w:pPr>
      <w:r>
        <w:rPr>
          <w:b/>
        </w:rPr>
        <w:t>Week 5 | Gentrification</w:t>
      </w:r>
      <w:r w:rsidR="00A37F61">
        <w:rPr>
          <w:b/>
        </w:rPr>
        <w:t>, segregation and excl</w:t>
      </w:r>
      <w:r w:rsidR="00747E62">
        <w:rPr>
          <w:b/>
        </w:rPr>
        <w:t>usion</w:t>
      </w:r>
    </w:p>
    <w:p w14:paraId="59DC7A72" w14:textId="77777777" w:rsidR="00AE350A" w:rsidRDefault="00AE350A" w:rsidP="00AE350A">
      <w:pPr>
        <w:rPr>
          <w:b/>
        </w:rPr>
      </w:pPr>
    </w:p>
    <w:p w14:paraId="7A524260" w14:textId="77777777" w:rsidR="00AE350A" w:rsidRDefault="00AE350A" w:rsidP="00AE350A">
      <w:pPr>
        <w:rPr>
          <w:i/>
        </w:rPr>
      </w:pPr>
      <w:r>
        <w:rPr>
          <w:i/>
        </w:rPr>
        <w:t>Class 9</w:t>
      </w:r>
    </w:p>
    <w:p w14:paraId="30F9A71B" w14:textId="4D1D9E6E" w:rsidR="0097682A" w:rsidRDefault="00AE350A" w:rsidP="0097682A">
      <w:pPr>
        <w:pStyle w:val="ListParagraph"/>
        <w:numPr>
          <w:ilvl w:val="0"/>
          <w:numId w:val="10"/>
        </w:numPr>
        <w:rPr>
          <w:bCs/>
        </w:rPr>
      </w:pPr>
      <w:r>
        <w:t>S</w:t>
      </w:r>
      <w:r w:rsidR="0097682A">
        <w:t>mith, N. (2002</w:t>
      </w:r>
      <w:r w:rsidR="0097682A" w:rsidRPr="00AE350A">
        <w:t xml:space="preserve">). </w:t>
      </w:r>
      <w:r w:rsidR="0097682A" w:rsidRPr="0097682A">
        <w:rPr>
          <w:bCs/>
        </w:rPr>
        <w:t xml:space="preserve">New Globalism, New Urbanism: Gentrification as Global Urban Strategy. </w:t>
      </w:r>
      <w:r w:rsidR="0097682A" w:rsidRPr="0097682A">
        <w:rPr>
          <w:bCs/>
          <w:i/>
        </w:rPr>
        <w:t>Antipode 34</w:t>
      </w:r>
      <w:r w:rsidR="0097682A" w:rsidRPr="0097682A">
        <w:rPr>
          <w:bCs/>
        </w:rPr>
        <w:t>(3): 427-50.</w:t>
      </w:r>
    </w:p>
    <w:p w14:paraId="352C4AB5" w14:textId="56302871" w:rsidR="00705A23" w:rsidRDefault="00705A23" w:rsidP="0097682A">
      <w:pPr>
        <w:pStyle w:val="ListParagraph"/>
        <w:numPr>
          <w:ilvl w:val="0"/>
          <w:numId w:val="10"/>
        </w:numPr>
        <w:rPr>
          <w:bCs/>
        </w:rPr>
      </w:pPr>
      <w:r>
        <w:rPr>
          <w:bCs/>
        </w:rPr>
        <w:t xml:space="preserve">Baviskar, A. (2003). Between violence and desire: Space, power and identity in the making of metropolitan Delhi. </w:t>
      </w:r>
      <w:r w:rsidR="000F5C1D">
        <w:rPr>
          <w:bCs/>
          <w:i/>
        </w:rPr>
        <w:t>International Social Science Journal 55</w:t>
      </w:r>
      <w:r w:rsidR="000F5C1D">
        <w:rPr>
          <w:bCs/>
        </w:rPr>
        <w:t>(175): 89-98.</w:t>
      </w:r>
      <w:r w:rsidR="001272F3">
        <w:rPr>
          <w:bCs/>
        </w:rPr>
        <w:t xml:space="preserve"> </w:t>
      </w:r>
      <w:hyperlink r:id="rId16" w:history="1">
        <w:r w:rsidR="001272F3" w:rsidRPr="007D2AA2">
          <w:rPr>
            <w:rStyle w:val="Hyperlink"/>
            <w:bCs/>
          </w:rPr>
          <w:t>http://0-onlinelibrary.wiley.com.ariadne.kzoo.edu/doi/10.1111/1468-2451.5501009/epdf</w:t>
        </w:r>
      </w:hyperlink>
    </w:p>
    <w:p w14:paraId="5D4BA171" w14:textId="5AEC910B" w:rsidR="000F5C1D" w:rsidRPr="001272F3" w:rsidRDefault="000F5C1D" w:rsidP="001272F3">
      <w:pPr>
        <w:pStyle w:val="ListParagraph"/>
        <w:numPr>
          <w:ilvl w:val="0"/>
          <w:numId w:val="10"/>
        </w:numPr>
        <w:rPr>
          <w:bCs/>
        </w:rPr>
      </w:pPr>
      <w:r w:rsidRPr="001272F3">
        <w:rPr>
          <w:bCs/>
        </w:rPr>
        <w:t>Harms, E. (</w:t>
      </w:r>
      <w:r w:rsidR="007F113C" w:rsidRPr="001272F3">
        <w:rPr>
          <w:bCs/>
        </w:rPr>
        <w:t xml:space="preserve">2016). Urban space and exclusion in Asia. </w:t>
      </w:r>
      <w:r w:rsidR="007F113C" w:rsidRPr="001272F3">
        <w:rPr>
          <w:bCs/>
          <w:i/>
        </w:rPr>
        <w:t>Annual Review of Anthropology 45</w:t>
      </w:r>
      <w:r w:rsidR="007F113C" w:rsidRPr="001272F3">
        <w:rPr>
          <w:bCs/>
        </w:rPr>
        <w:t>: 45-61.</w:t>
      </w:r>
      <w:r w:rsidR="00D44997" w:rsidRPr="001272F3">
        <w:rPr>
          <w:bCs/>
        </w:rPr>
        <w:t xml:space="preserve"> </w:t>
      </w:r>
      <w:hyperlink r:id="rId17" w:history="1">
        <w:r w:rsidR="00D44997" w:rsidRPr="001272F3">
          <w:rPr>
            <w:rStyle w:val="Hyperlink"/>
            <w:bCs/>
          </w:rPr>
          <w:t>http://0-www.annualreviews.org.ariadne.kzoo.edu/doi/abs/10.1146/annurev-anthro-102215-100208</w:t>
        </w:r>
      </w:hyperlink>
    </w:p>
    <w:p w14:paraId="02D1DCC9" w14:textId="77777777" w:rsidR="00EA42B9" w:rsidRDefault="00EA42B9" w:rsidP="00EA42B9"/>
    <w:p w14:paraId="480FC431" w14:textId="77777777" w:rsidR="00EA42B9" w:rsidRDefault="00EA42B9" w:rsidP="00EA42B9">
      <w:pPr>
        <w:rPr>
          <w:i/>
        </w:rPr>
      </w:pPr>
      <w:r>
        <w:rPr>
          <w:i/>
        </w:rPr>
        <w:t>Class 10</w:t>
      </w:r>
    </w:p>
    <w:p w14:paraId="1FE655FC" w14:textId="53E05A61" w:rsidR="00EA42B9" w:rsidRPr="005D4978" w:rsidRDefault="0055774A" w:rsidP="0055774A">
      <w:pPr>
        <w:pStyle w:val="ListParagraph"/>
        <w:numPr>
          <w:ilvl w:val="0"/>
          <w:numId w:val="3"/>
        </w:numPr>
        <w:rPr>
          <w:bCs/>
          <w:i/>
        </w:rPr>
      </w:pPr>
      <w:r w:rsidRPr="005D4978">
        <w:rPr>
          <w:bCs/>
        </w:rPr>
        <w:t xml:space="preserve">Massey, D. &amp; N. Denton. (1993). </w:t>
      </w:r>
      <w:r w:rsidRPr="005D4978">
        <w:rPr>
          <w:bCs/>
          <w:i/>
        </w:rPr>
        <w:t>American apartheid: Segregation and the making of the underclass</w:t>
      </w:r>
      <w:r w:rsidRPr="005D4978">
        <w:rPr>
          <w:bCs/>
        </w:rPr>
        <w:t>. Camb</w:t>
      </w:r>
      <w:r w:rsidR="005C5B48" w:rsidRPr="005D4978">
        <w:rPr>
          <w:bCs/>
        </w:rPr>
        <w:t>ridge: Harvard University Press, pp. 1-59 and 83-114. [Chapters 1, 2 and 4]</w:t>
      </w:r>
    </w:p>
    <w:p w14:paraId="627D6848" w14:textId="77777777" w:rsidR="00EA42B9" w:rsidRPr="005D4978" w:rsidRDefault="00EA42B9" w:rsidP="00EA42B9"/>
    <w:p w14:paraId="001673CB" w14:textId="39AF5600" w:rsidR="00EA42B9" w:rsidRPr="005D4978" w:rsidRDefault="00EA42B9" w:rsidP="00EA42B9">
      <w:pPr>
        <w:rPr>
          <w:b/>
        </w:rPr>
      </w:pPr>
      <w:r w:rsidRPr="005D4978">
        <w:rPr>
          <w:b/>
        </w:rPr>
        <w:t xml:space="preserve">Week 6 | </w:t>
      </w:r>
      <w:r w:rsidR="00992D6D" w:rsidRPr="005D4978">
        <w:rPr>
          <w:b/>
        </w:rPr>
        <w:t>Sprawl, s</w:t>
      </w:r>
      <w:r w:rsidRPr="005D4978">
        <w:rPr>
          <w:b/>
        </w:rPr>
        <w:t>uburbs and suburbanization</w:t>
      </w:r>
    </w:p>
    <w:p w14:paraId="7864D9DB" w14:textId="77777777" w:rsidR="00EA42B9" w:rsidRPr="005D4978" w:rsidRDefault="00EA42B9" w:rsidP="00EA42B9">
      <w:pPr>
        <w:rPr>
          <w:b/>
        </w:rPr>
      </w:pPr>
    </w:p>
    <w:p w14:paraId="50069FB8" w14:textId="77777777" w:rsidR="00EA42B9" w:rsidRPr="005D4978" w:rsidRDefault="00EA42B9" w:rsidP="00EA42B9">
      <w:pPr>
        <w:rPr>
          <w:i/>
        </w:rPr>
      </w:pPr>
      <w:r w:rsidRPr="005D4978">
        <w:rPr>
          <w:i/>
        </w:rPr>
        <w:t>Class 11</w:t>
      </w:r>
    </w:p>
    <w:p w14:paraId="292A3262" w14:textId="4C7520C0" w:rsidR="00EA42B9" w:rsidRPr="005D4978" w:rsidRDefault="007B67BA" w:rsidP="007B67BA">
      <w:pPr>
        <w:pStyle w:val="ListParagraph"/>
        <w:numPr>
          <w:ilvl w:val="0"/>
          <w:numId w:val="3"/>
        </w:numPr>
      </w:pPr>
      <w:r w:rsidRPr="005D4978">
        <w:t xml:space="preserve">Jackson, K. (1985). </w:t>
      </w:r>
      <w:r w:rsidRPr="005D4978">
        <w:rPr>
          <w:i/>
        </w:rPr>
        <w:t xml:space="preserve">Crabgrass Frontier: The Suburbanization of the United States. </w:t>
      </w:r>
      <w:r w:rsidRPr="005D4978">
        <w:t>New York: Oxford University Press</w:t>
      </w:r>
      <w:r w:rsidR="00957D9A" w:rsidRPr="005D4978">
        <w:t>, pp. 3-44 and 190-230. [Introduction, Chapters 1, 2, 11 and 12]</w:t>
      </w:r>
    </w:p>
    <w:p w14:paraId="52DB9997" w14:textId="77777777" w:rsidR="00017657" w:rsidRDefault="00017657" w:rsidP="00017657">
      <w:pPr>
        <w:rPr>
          <w:i/>
        </w:rPr>
      </w:pPr>
    </w:p>
    <w:p w14:paraId="5F3978E3" w14:textId="29D061F6" w:rsidR="00A464AA" w:rsidRDefault="00A464AA" w:rsidP="00017657">
      <w:pPr>
        <w:rPr>
          <w:i/>
        </w:rPr>
      </w:pPr>
      <w:r>
        <w:rPr>
          <w:i/>
        </w:rPr>
        <w:t>Class 12</w:t>
      </w:r>
    </w:p>
    <w:p w14:paraId="520D7847" w14:textId="0011B672" w:rsidR="00B31C14" w:rsidRPr="002208F7" w:rsidRDefault="00B31C14" w:rsidP="002208F7">
      <w:pPr>
        <w:pStyle w:val="ListParagraph"/>
        <w:numPr>
          <w:ilvl w:val="0"/>
          <w:numId w:val="3"/>
        </w:numPr>
      </w:pPr>
      <w:r>
        <w:t xml:space="preserve">Batty, M. (2008). The Size, Scale and Shape of Cities. </w:t>
      </w:r>
      <w:r>
        <w:rPr>
          <w:i/>
        </w:rPr>
        <w:t>Science 319</w:t>
      </w:r>
      <w:r>
        <w:t>(8 Feb 2008): 769-71.</w:t>
      </w:r>
      <w:r w:rsidR="002208F7">
        <w:t xml:space="preserve"> </w:t>
      </w:r>
      <w:hyperlink r:id="rId18" w:history="1">
        <w:r w:rsidR="002208F7" w:rsidRPr="009108DE">
          <w:rPr>
            <w:rStyle w:val="Hyperlink"/>
          </w:rPr>
          <w:t>http://0-www.jstor.org.ariadne.kzoo.edu/stable/20053314</w:t>
        </w:r>
      </w:hyperlink>
    </w:p>
    <w:p w14:paraId="3ECFAFCA" w14:textId="196F61B6" w:rsidR="00FB2C07" w:rsidRDefault="00FB2C07" w:rsidP="00FD6B41">
      <w:pPr>
        <w:pStyle w:val="ListParagraph"/>
        <w:numPr>
          <w:ilvl w:val="0"/>
          <w:numId w:val="3"/>
        </w:numPr>
        <w:rPr>
          <w:bCs/>
        </w:rPr>
      </w:pPr>
      <w:r>
        <w:t xml:space="preserve">Geertz, C. (1989). </w:t>
      </w:r>
      <w:r w:rsidRPr="00FB2C07">
        <w:rPr>
          <w:bCs/>
        </w:rPr>
        <w:t>Toutes Directions: Reading the Signs in an Urban Sprawl.</w:t>
      </w:r>
      <w:r>
        <w:rPr>
          <w:b/>
          <w:bCs/>
        </w:rPr>
        <w:t xml:space="preserve"> </w:t>
      </w:r>
      <w:r>
        <w:rPr>
          <w:bCs/>
          <w:i/>
        </w:rPr>
        <w:t>International Journal of Middle East Studies 21</w:t>
      </w:r>
      <w:r>
        <w:rPr>
          <w:bCs/>
        </w:rPr>
        <w:t>(3): 291-306.</w:t>
      </w:r>
      <w:r w:rsidR="00FD6B41">
        <w:rPr>
          <w:bCs/>
        </w:rPr>
        <w:t xml:space="preserve"> </w:t>
      </w:r>
      <w:hyperlink r:id="rId19" w:history="1">
        <w:r w:rsidR="00FD6B41" w:rsidRPr="009108DE">
          <w:rPr>
            <w:rStyle w:val="Hyperlink"/>
            <w:bCs/>
          </w:rPr>
          <w:t>http://0-www.jstor.org.ariadne.kzoo.edu/stable/163446</w:t>
        </w:r>
      </w:hyperlink>
    </w:p>
    <w:p w14:paraId="168302C9" w14:textId="1ECA3BE1" w:rsidR="00992D6D" w:rsidRDefault="00992D6D" w:rsidP="00992D6D">
      <w:pPr>
        <w:pStyle w:val="ListParagraph"/>
        <w:numPr>
          <w:ilvl w:val="0"/>
          <w:numId w:val="3"/>
        </w:numPr>
        <w:rPr>
          <w:bCs/>
        </w:rPr>
      </w:pPr>
      <w:r>
        <w:rPr>
          <w:bCs/>
        </w:rPr>
        <w:t xml:space="preserve">Davis, M. (2004). </w:t>
      </w:r>
      <w:r w:rsidRPr="00992D6D">
        <w:rPr>
          <w:bCs/>
        </w:rPr>
        <w:t>The Urbanization of Empire: M</w:t>
      </w:r>
      <w:r>
        <w:rPr>
          <w:bCs/>
        </w:rPr>
        <w:t xml:space="preserve">egacities and the Laws of Chaos. </w:t>
      </w:r>
      <w:r>
        <w:rPr>
          <w:bCs/>
          <w:i/>
        </w:rPr>
        <w:t>Social Text 22</w:t>
      </w:r>
      <w:r>
        <w:rPr>
          <w:bCs/>
        </w:rPr>
        <w:t xml:space="preserve">(4): 9-15. </w:t>
      </w:r>
      <w:hyperlink r:id="rId20" w:history="1">
        <w:r w:rsidR="00790424" w:rsidRPr="009108DE">
          <w:rPr>
            <w:rStyle w:val="Hyperlink"/>
            <w:bCs/>
          </w:rPr>
          <w:t>http://0-muse.jhu.edu.ariadne.kzoo.edu/article/177068</w:t>
        </w:r>
      </w:hyperlink>
    </w:p>
    <w:p w14:paraId="3ADF9074" w14:textId="77777777" w:rsidR="00A464AA" w:rsidRPr="00790424" w:rsidRDefault="00A464AA" w:rsidP="00790424">
      <w:pPr>
        <w:rPr>
          <w:bCs/>
        </w:rPr>
      </w:pPr>
    </w:p>
    <w:p w14:paraId="4DA01457" w14:textId="77777777" w:rsidR="00017657" w:rsidRDefault="00017657" w:rsidP="00017657">
      <w:pPr>
        <w:rPr>
          <w:b/>
        </w:rPr>
      </w:pPr>
      <w:r>
        <w:rPr>
          <w:b/>
        </w:rPr>
        <w:t>Week 7 | Nature and the city</w:t>
      </w:r>
    </w:p>
    <w:p w14:paraId="11392952" w14:textId="77777777" w:rsidR="00017657" w:rsidRDefault="00017657" w:rsidP="00017657">
      <w:pPr>
        <w:rPr>
          <w:b/>
        </w:rPr>
      </w:pPr>
    </w:p>
    <w:p w14:paraId="638AF990" w14:textId="6594EBC4" w:rsidR="00A464AA" w:rsidRDefault="00A464AA" w:rsidP="00017657">
      <w:pPr>
        <w:rPr>
          <w:b/>
        </w:rPr>
      </w:pPr>
      <w:r>
        <w:rPr>
          <w:i/>
        </w:rPr>
        <w:t>Class 13</w:t>
      </w:r>
    </w:p>
    <w:p w14:paraId="0085E5E6" w14:textId="44656B6D" w:rsidR="00805796" w:rsidRPr="002C0FC1" w:rsidRDefault="00992D6D" w:rsidP="00805796">
      <w:pPr>
        <w:pStyle w:val="ListParagraph"/>
        <w:numPr>
          <w:ilvl w:val="0"/>
          <w:numId w:val="3"/>
        </w:numPr>
        <w:rPr>
          <w:bCs/>
        </w:rPr>
      </w:pPr>
      <w:r w:rsidRPr="002C0FC1">
        <w:rPr>
          <w:bCs/>
        </w:rPr>
        <w:t xml:space="preserve">Cronon, W. (1991). </w:t>
      </w:r>
      <w:r w:rsidRPr="002C0FC1">
        <w:rPr>
          <w:bCs/>
          <w:i/>
        </w:rPr>
        <w:t xml:space="preserve">Nature’s Metropolis: Chicago and the West. </w:t>
      </w:r>
      <w:r w:rsidRPr="002C0FC1">
        <w:rPr>
          <w:bCs/>
        </w:rPr>
        <w:t>New York: W.W. Norton &amp; Company</w:t>
      </w:r>
      <w:r w:rsidR="00061081" w:rsidRPr="002C0FC1">
        <w:rPr>
          <w:bCs/>
        </w:rPr>
        <w:t>, pp. 23-54 and 148-206</w:t>
      </w:r>
      <w:r w:rsidRPr="002C0FC1">
        <w:rPr>
          <w:bCs/>
        </w:rPr>
        <w:t>.</w:t>
      </w:r>
      <w:r w:rsidR="00061081" w:rsidRPr="002C0FC1">
        <w:rPr>
          <w:bCs/>
        </w:rPr>
        <w:t xml:space="preserve"> [Chapters 1 and 4]</w:t>
      </w:r>
    </w:p>
    <w:p w14:paraId="67C9496E" w14:textId="77777777" w:rsidR="00992D6D" w:rsidRPr="00992D6D" w:rsidRDefault="00992D6D" w:rsidP="00992D6D">
      <w:pPr>
        <w:pStyle w:val="ListParagraph"/>
        <w:rPr>
          <w:bCs/>
        </w:rPr>
      </w:pPr>
    </w:p>
    <w:p w14:paraId="2BD16912" w14:textId="246A1EC6" w:rsidR="00805796" w:rsidRDefault="00F810E7" w:rsidP="00805796">
      <w:pPr>
        <w:rPr>
          <w:i/>
        </w:rPr>
      </w:pPr>
      <w:r>
        <w:rPr>
          <w:i/>
        </w:rPr>
        <w:t>Class 14</w:t>
      </w:r>
    </w:p>
    <w:p w14:paraId="1BB89A14" w14:textId="0E83CCDD" w:rsidR="00805796" w:rsidRDefault="007B79AF" w:rsidP="00805796">
      <w:pPr>
        <w:pStyle w:val="ListParagraph"/>
        <w:numPr>
          <w:ilvl w:val="0"/>
          <w:numId w:val="3"/>
        </w:numPr>
      </w:pPr>
      <w:r>
        <w:t xml:space="preserve">Swyngeduow, E. (1996). </w:t>
      </w:r>
      <w:r w:rsidRPr="0023794E">
        <w:t>The city as a hybrid: on nature, society and cyborg urbanization</w:t>
      </w:r>
      <w:r>
        <w:t xml:space="preserve">. </w:t>
      </w:r>
      <w:r>
        <w:rPr>
          <w:i/>
        </w:rPr>
        <w:t>Capitalism Nature Socialism 7</w:t>
      </w:r>
      <w:r>
        <w:t>(2): 65-80.</w:t>
      </w:r>
    </w:p>
    <w:p w14:paraId="05ECB81A" w14:textId="04DDD3FF" w:rsidR="00486F17" w:rsidRDefault="00486F17" w:rsidP="001272F3">
      <w:pPr>
        <w:pStyle w:val="ListParagraph"/>
        <w:numPr>
          <w:ilvl w:val="0"/>
          <w:numId w:val="3"/>
        </w:numPr>
      </w:pPr>
      <w:r>
        <w:t xml:space="preserve">Olson, S. (2007). Downwind, downstream, downtown: The environmental legacy in Baltimore and Montreal. </w:t>
      </w:r>
      <w:r>
        <w:rPr>
          <w:i/>
        </w:rPr>
        <w:t>Environmental History 12</w:t>
      </w:r>
      <w:r w:rsidR="009A6898">
        <w:t>: 845-66.</w:t>
      </w:r>
      <w:r w:rsidR="001272F3">
        <w:t xml:space="preserve"> </w:t>
      </w:r>
      <w:hyperlink r:id="rId21" w:history="1">
        <w:r w:rsidR="001272F3" w:rsidRPr="007D2AA2">
          <w:rPr>
            <w:rStyle w:val="Hyperlink"/>
          </w:rPr>
          <w:t>http://0-www.jstor.org.ariadne.kzoo.edu/stable/25473164</w:t>
        </w:r>
      </w:hyperlink>
    </w:p>
    <w:p w14:paraId="162B4CAD" w14:textId="39C07692" w:rsidR="00F810E7" w:rsidRPr="001272F3" w:rsidRDefault="002401C7" w:rsidP="001272F3">
      <w:pPr>
        <w:pStyle w:val="ListParagraph"/>
        <w:numPr>
          <w:ilvl w:val="0"/>
          <w:numId w:val="3"/>
        </w:numPr>
        <w:rPr>
          <w:rStyle w:val="Hyperlink"/>
          <w:color w:val="auto"/>
          <w:u w:val="none"/>
        </w:rPr>
      </w:pPr>
      <w:r>
        <w:t xml:space="preserve">Keil, R. and J. Graham. (1998). Reasserting Nature: Constructing Urban Environments after Fordism. In B. Braun and N. Castree (Eds.). </w:t>
      </w:r>
      <w:r w:rsidRPr="001272F3">
        <w:rPr>
          <w:i/>
        </w:rPr>
        <w:t xml:space="preserve">Remaking Reality: Nature at the Millenium. </w:t>
      </w:r>
      <w:r>
        <w:t>New York: Routledge, pp. 100-25.</w:t>
      </w:r>
      <w:r w:rsidR="00E626C7">
        <w:t xml:space="preserve"> </w:t>
      </w:r>
      <w:hyperlink r:id="rId22" w:history="1">
        <w:r w:rsidR="00E626C7" w:rsidRPr="009108DE">
          <w:rPr>
            <w:rStyle w:val="Hyperlink"/>
          </w:rPr>
          <w:t>http://0-ebookcentral.proquest.com.ariadne.kzoo.edu/lib/kzoo-ebooks/reader.action?ppg=111&amp;docID=235337&amp;tm=1498512148950</w:t>
        </w:r>
      </w:hyperlink>
    </w:p>
    <w:p w14:paraId="13FBBBA3" w14:textId="77777777" w:rsidR="00805796" w:rsidRDefault="00805796" w:rsidP="00E626C7">
      <w:pPr>
        <w:pStyle w:val="ListParagraph"/>
      </w:pPr>
    </w:p>
    <w:p w14:paraId="3B5A0730" w14:textId="77777777" w:rsidR="00805796" w:rsidRDefault="00805796" w:rsidP="00805796">
      <w:pPr>
        <w:rPr>
          <w:b/>
        </w:rPr>
      </w:pPr>
      <w:r>
        <w:rPr>
          <w:b/>
        </w:rPr>
        <w:t>Week 8 | Urban infrastructures</w:t>
      </w:r>
    </w:p>
    <w:p w14:paraId="07D289A8" w14:textId="77777777" w:rsidR="008A6CAB" w:rsidRDefault="008A6CAB" w:rsidP="00805796">
      <w:pPr>
        <w:rPr>
          <w:b/>
        </w:rPr>
      </w:pPr>
    </w:p>
    <w:p w14:paraId="562C3D38" w14:textId="7A357292" w:rsidR="00F810E7" w:rsidRPr="00F810E7" w:rsidRDefault="00F810E7" w:rsidP="00805796">
      <w:pPr>
        <w:rPr>
          <w:i/>
        </w:rPr>
      </w:pPr>
      <w:r w:rsidRPr="00F810E7">
        <w:rPr>
          <w:i/>
        </w:rPr>
        <w:t>Class 15</w:t>
      </w:r>
    </w:p>
    <w:p w14:paraId="32F7994B" w14:textId="3E210FC3" w:rsidR="008A6CAB" w:rsidRPr="00D4483E" w:rsidRDefault="00E626C7" w:rsidP="008A6CAB">
      <w:pPr>
        <w:pStyle w:val="ListParagraph"/>
        <w:numPr>
          <w:ilvl w:val="0"/>
          <w:numId w:val="3"/>
        </w:numPr>
      </w:pPr>
      <w:r w:rsidRPr="00F810E7">
        <w:t>Kaika, Maria, and Swyngeduow, Erik. 2000. “</w:t>
      </w:r>
      <w:r w:rsidRPr="00F810E7">
        <w:rPr>
          <w:bCs/>
        </w:rPr>
        <w:t xml:space="preserve">Fetishizing the modern city: the phantasmagoria of urban technological networks.” </w:t>
      </w:r>
      <w:r w:rsidRPr="00F810E7">
        <w:rPr>
          <w:bCs/>
          <w:i/>
        </w:rPr>
        <w:t xml:space="preserve">International Journal of Urban and Regional Research </w:t>
      </w:r>
      <w:r w:rsidRPr="00F810E7">
        <w:rPr>
          <w:bCs/>
        </w:rPr>
        <w:t>24 (1): 120-138</w:t>
      </w:r>
      <w:r>
        <w:rPr>
          <w:bCs/>
        </w:rPr>
        <w:t>.</w:t>
      </w:r>
    </w:p>
    <w:p w14:paraId="40015D61" w14:textId="38A9A04B" w:rsidR="00D4483E" w:rsidRDefault="00654005" w:rsidP="00654005">
      <w:pPr>
        <w:pStyle w:val="ListParagraph"/>
        <w:numPr>
          <w:ilvl w:val="0"/>
          <w:numId w:val="3"/>
        </w:numPr>
      </w:pPr>
      <w:r>
        <w:rPr>
          <w:bCs/>
        </w:rPr>
        <w:t xml:space="preserve">McFarlane, C. (2008). Governing the contaminated city: Infrastructure and sanitation in colonial and post-colonial Bombay. </w:t>
      </w:r>
      <w:r w:rsidRPr="00F810E7">
        <w:rPr>
          <w:bCs/>
          <w:i/>
        </w:rPr>
        <w:t xml:space="preserve">International Journal of Urban and Regional Research </w:t>
      </w:r>
      <w:r>
        <w:rPr>
          <w:bCs/>
        </w:rPr>
        <w:t>32 (2): 415-35.</w:t>
      </w:r>
    </w:p>
    <w:p w14:paraId="1074F25B" w14:textId="745853BC" w:rsidR="00F810E7" w:rsidRDefault="00F810E7" w:rsidP="008A6CAB">
      <w:pPr>
        <w:pStyle w:val="ListParagraph"/>
        <w:numPr>
          <w:ilvl w:val="0"/>
          <w:numId w:val="3"/>
        </w:numPr>
      </w:pPr>
      <w:r>
        <w:t>Anand</w:t>
      </w:r>
      <w:r w:rsidR="00E626C7">
        <w:t>, N.</w:t>
      </w:r>
      <w:r w:rsidR="00C5048F">
        <w:t xml:space="preserve"> (2011</w:t>
      </w:r>
      <w:r>
        <w:t>)</w:t>
      </w:r>
      <w:r w:rsidR="00897C10">
        <w:t xml:space="preserve">. PRESSURE: </w:t>
      </w:r>
      <w:r w:rsidR="00F55B14">
        <w:t xml:space="preserve">The PoliTechnics of Water Supply in Mumbai. </w:t>
      </w:r>
      <w:r w:rsidR="00F55B14">
        <w:rPr>
          <w:i/>
        </w:rPr>
        <w:t>Cultural Anthropology 26</w:t>
      </w:r>
      <w:r w:rsidR="00F55B14">
        <w:t xml:space="preserve">(4): 542-64. </w:t>
      </w:r>
      <w:hyperlink r:id="rId23" w:history="1">
        <w:r w:rsidR="0069456A" w:rsidRPr="009108DE">
          <w:rPr>
            <w:rStyle w:val="Hyperlink"/>
          </w:rPr>
          <w:t>http://0-search.ebscohost.com.ariadne.kzoo.edu/login.aspx?direct=true&amp;db=ofs&amp;AN=525522902&amp;site=ehost-live&amp;scope=site</w:t>
        </w:r>
      </w:hyperlink>
    </w:p>
    <w:p w14:paraId="6F793416" w14:textId="77777777" w:rsidR="00F810E7" w:rsidRDefault="00F810E7" w:rsidP="0069456A">
      <w:pPr>
        <w:pStyle w:val="ListParagraph"/>
      </w:pPr>
    </w:p>
    <w:p w14:paraId="1EBF8578" w14:textId="347020E4" w:rsidR="00F810E7" w:rsidRPr="00F810E7" w:rsidRDefault="00F810E7" w:rsidP="00F810E7">
      <w:pPr>
        <w:rPr>
          <w:i/>
        </w:rPr>
      </w:pPr>
      <w:r>
        <w:rPr>
          <w:i/>
        </w:rPr>
        <w:t>Class 16</w:t>
      </w:r>
    </w:p>
    <w:p w14:paraId="00CC42A6" w14:textId="77777777" w:rsidR="00A16358" w:rsidRPr="00A16358" w:rsidRDefault="0069456A" w:rsidP="00A16358">
      <w:pPr>
        <w:pStyle w:val="ListParagraph"/>
        <w:numPr>
          <w:ilvl w:val="0"/>
          <w:numId w:val="3"/>
        </w:numPr>
        <w:rPr>
          <w:bCs/>
        </w:rPr>
      </w:pPr>
      <w:r w:rsidRPr="00F810E7">
        <w:rPr>
          <w:bCs/>
        </w:rPr>
        <w:t>Schwenkel, Kristina. 2015. “Spectacular infrastructure and its breakdown in socialist Vietnam.” </w:t>
      </w:r>
      <w:r w:rsidRPr="00F810E7">
        <w:rPr>
          <w:bCs/>
          <w:i/>
          <w:iCs/>
        </w:rPr>
        <w:t>American Ethnologist</w:t>
      </w:r>
      <w:r w:rsidRPr="00F810E7">
        <w:rPr>
          <w:bCs/>
        </w:rPr>
        <w:t>, 42 (3): 520-534</w:t>
      </w:r>
      <w:r>
        <w:rPr>
          <w:bCs/>
        </w:rPr>
        <w:t>.</w:t>
      </w:r>
      <w:r w:rsidR="00A16358">
        <w:rPr>
          <w:bCs/>
        </w:rPr>
        <w:t xml:space="preserve"> </w:t>
      </w:r>
      <w:hyperlink r:id="rId24" w:history="1">
        <w:r w:rsidR="00A16358" w:rsidRPr="00A16358">
          <w:rPr>
            <w:rStyle w:val="Hyperlink"/>
            <w:bCs/>
          </w:rPr>
          <w:t>http://0-onlinelibrary.wiley.com.ariadne.kzoo.edu/doi/10.1111/amet.12145/full</w:t>
        </w:r>
      </w:hyperlink>
    </w:p>
    <w:p w14:paraId="69BB1837" w14:textId="21950B09" w:rsidR="00F810E7" w:rsidRPr="00751FFE" w:rsidRDefault="00A04835" w:rsidP="00A16358">
      <w:pPr>
        <w:pStyle w:val="ListParagraph"/>
        <w:numPr>
          <w:ilvl w:val="0"/>
          <w:numId w:val="3"/>
        </w:numPr>
      </w:pPr>
      <w:r w:rsidRPr="00A16358">
        <w:rPr>
          <w:bCs/>
        </w:rPr>
        <w:t>Larkin, Brian. 2013. “The Politics and Poetics of Infrastructure.” </w:t>
      </w:r>
      <w:r w:rsidRPr="00A16358">
        <w:rPr>
          <w:bCs/>
          <w:i/>
          <w:iCs/>
        </w:rPr>
        <w:t>Annual Review of Anthropology</w:t>
      </w:r>
      <w:r w:rsidRPr="00A16358">
        <w:rPr>
          <w:bCs/>
        </w:rPr>
        <w:t> 42 (1): 327–43.</w:t>
      </w:r>
      <w:r w:rsidR="00751FFE" w:rsidRPr="00A16358">
        <w:rPr>
          <w:bCs/>
        </w:rPr>
        <w:t xml:space="preserve"> </w:t>
      </w:r>
      <w:hyperlink r:id="rId25" w:history="1">
        <w:r w:rsidR="00751FFE" w:rsidRPr="00A16358">
          <w:rPr>
            <w:rStyle w:val="Hyperlink"/>
            <w:bCs/>
          </w:rPr>
          <w:t>http://0-www.annualreviews.org.ariadne.kzoo.edu/doi/abs/10.1146/annurev-anthro-092412-155522</w:t>
        </w:r>
      </w:hyperlink>
    </w:p>
    <w:p w14:paraId="5E772134" w14:textId="251C79EA" w:rsidR="00654005" w:rsidRPr="008A6CAB" w:rsidRDefault="00654005" w:rsidP="00751FFE">
      <w:pPr>
        <w:pStyle w:val="ListParagraph"/>
        <w:numPr>
          <w:ilvl w:val="0"/>
          <w:numId w:val="3"/>
        </w:numPr>
      </w:pPr>
      <w:r w:rsidRPr="00751FFE">
        <w:rPr>
          <w:bCs/>
        </w:rPr>
        <w:t xml:space="preserve">Berlant, L. (2016). The commons: Infrastructures for troubling times. </w:t>
      </w:r>
      <w:r w:rsidRPr="00751FFE">
        <w:rPr>
          <w:bCs/>
          <w:i/>
        </w:rPr>
        <w:t>Environment and Planning D 34</w:t>
      </w:r>
      <w:r w:rsidRPr="00751FFE">
        <w:rPr>
          <w:bCs/>
        </w:rPr>
        <w:t>(3): 393-419.</w:t>
      </w:r>
    </w:p>
    <w:p w14:paraId="5FC0B2FA" w14:textId="77777777" w:rsidR="00805796" w:rsidRDefault="00805796" w:rsidP="00805796">
      <w:pPr>
        <w:rPr>
          <w:b/>
        </w:rPr>
      </w:pPr>
    </w:p>
    <w:p w14:paraId="7E9F0DC3" w14:textId="77777777" w:rsidR="00805796" w:rsidRDefault="00805796" w:rsidP="00805796">
      <w:pPr>
        <w:rPr>
          <w:b/>
        </w:rPr>
      </w:pPr>
      <w:r>
        <w:rPr>
          <w:b/>
        </w:rPr>
        <w:t>Week 9 | Urban informality</w:t>
      </w:r>
    </w:p>
    <w:p w14:paraId="136B2059" w14:textId="77777777" w:rsidR="0023794E" w:rsidRDefault="0023794E" w:rsidP="00805796">
      <w:pPr>
        <w:rPr>
          <w:b/>
        </w:rPr>
      </w:pPr>
    </w:p>
    <w:p w14:paraId="0FC4B979" w14:textId="2C89268D" w:rsidR="0023794E" w:rsidRDefault="0023794E" w:rsidP="00805796">
      <w:pPr>
        <w:rPr>
          <w:i/>
        </w:rPr>
      </w:pPr>
      <w:r>
        <w:rPr>
          <w:i/>
        </w:rPr>
        <w:t>Class 17</w:t>
      </w:r>
    </w:p>
    <w:p w14:paraId="090C00D8" w14:textId="29ECAC23" w:rsidR="0023794E" w:rsidRDefault="0094796E" w:rsidP="0023794E">
      <w:pPr>
        <w:pStyle w:val="ListParagraph"/>
        <w:numPr>
          <w:ilvl w:val="0"/>
          <w:numId w:val="5"/>
        </w:numPr>
      </w:pPr>
      <w:r>
        <w:t xml:space="preserve">Roy, A. (2005). Urban Informality: Toward an Epistemology of Planning. </w:t>
      </w:r>
      <w:r>
        <w:rPr>
          <w:i/>
        </w:rPr>
        <w:t>Journal of the American Planning Association 71</w:t>
      </w:r>
      <w:r>
        <w:t>(2): 147-58.</w:t>
      </w:r>
      <w:r w:rsidR="00AB10E5">
        <w:t xml:space="preserve"> </w:t>
      </w:r>
      <w:hyperlink r:id="rId26" w:history="1">
        <w:r w:rsidR="00AB10E5" w:rsidRPr="00AB10E5">
          <w:rPr>
            <w:rStyle w:val="Hyperlink"/>
          </w:rPr>
          <w:t>http://0-search.proquest.com.ariadne.kzoo.edu/docview/229629505?accountid=11782</w:t>
        </w:r>
      </w:hyperlink>
    </w:p>
    <w:p w14:paraId="27CE08C8" w14:textId="49A401F4" w:rsidR="0023794E" w:rsidRPr="00AB10E5" w:rsidRDefault="0094796E" w:rsidP="0023794E">
      <w:pPr>
        <w:pStyle w:val="ListParagraph"/>
        <w:numPr>
          <w:ilvl w:val="0"/>
          <w:numId w:val="5"/>
        </w:numPr>
      </w:pPr>
      <w:r w:rsidRPr="0023794E">
        <w:t xml:space="preserve">Kudva, N. (2009). </w:t>
      </w:r>
      <w:r w:rsidRPr="0023794E">
        <w:rPr>
          <w:bCs/>
        </w:rPr>
        <w:t xml:space="preserve">The everyday and the episodic: the spatial and political impacts of urban informality. </w:t>
      </w:r>
      <w:r>
        <w:rPr>
          <w:bCs/>
          <w:i/>
        </w:rPr>
        <w:t>Environment and Planning A 41</w:t>
      </w:r>
      <w:r>
        <w:rPr>
          <w:bCs/>
        </w:rPr>
        <w:t>(7): 1614-28.</w:t>
      </w:r>
    </w:p>
    <w:p w14:paraId="5B7C7E06" w14:textId="75F768A1" w:rsidR="00AB10E5" w:rsidRPr="00AB10E5" w:rsidRDefault="00AB10E5" w:rsidP="00AB10E5">
      <w:pPr>
        <w:pStyle w:val="ListParagraph"/>
        <w:numPr>
          <w:ilvl w:val="0"/>
          <w:numId w:val="5"/>
        </w:numPr>
        <w:rPr>
          <w:bCs/>
        </w:rPr>
      </w:pPr>
      <w:r w:rsidRPr="00AB10E5">
        <w:rPr>
          <w:bCs/>
        </w:rPr>
        <w:t xml:space="preserve">Hansen, T. and O. Verkaaik. (2009). Introduction—Urban Charisma: On Everyday Mythologies in the City. </w:t>
      </w:r>
      <w:r w:rsidRPr="00AB10E5">
        <w:rPr>
          <w:bCs/>
          <w:i/>
        </w:rPr>
        <w:t>Critique of Anthropology 29</w:t>
      </w:r>
      <w:r w:rsidRPr="00AB10E5">
        <w:rPr>
          <w:bCs/>
        </w:rPr>
        <w:t>(1): 5-26.</w:t>
      </w:r>
    </w:p>
    <w:p w14:paraId="2498BF06" w14:textId="77777777" w:rsidR="0023794E" w:rsidRDefault="0023794E" w:rsidP="00805796">
      <w:pPr>
        <w:rPr>
          <w:i/>
        </w:rPr>
      </w:pPr>
    </w:p>
    <w:p w14:paraId="12E50DD1" w14:textId="287BADBE" w:rsidR="0023794E" w:rsidRDefault="0023794E" w:rsidP="00805796">
      <w:pPr>
        <w:rPr>
          <w:i/>
        </w:rPr>
      </w:pPr>
      <w:r>
        <w:rPr>
          <w:i/>
        </w:rPr>
        <w:t>Class 18</w:t>
      </w:r>
    </w:p>
    <w:p w14:paraId="57928919" w14:textId="3D5CC436" w:rsidR="002C52D5" w:rsidRPr="005D4978" w:rsidRDefault="00776EC1" w:rsidP="002C52D5">
      <w:pPr>
        <w:pStyle w:val="ListParagraph"/>
        <w:numPr>
          <w:ilvl w:val="0"/>
          <w:numId w:val="6"/>
        </w:numPr>
        <w:rPr>
          <w:color w:val="000000" w:themeColor="text1"/>
        </w:rPr>
      </w:pPr>
      <w:r w:rsidRPr="005D4978">
        <w:rPr>
          <w:color w:val="000000" w:themeColor="text1"/>
        </w:rPr>
        <w:t xml:space="preserve">Anderson, E. (1999). </w:t>
      </w:r>
      <w:r w:rsidRPr="005D4978">
        <w:rPr>
          <w:i/>
          <w:color w:val="000000" w:themeColor="text1"/>
        </w:rPr>
        <w:t xml:space="preserve">Code of the Street: Decency, Violence, and the Moral Life of the Inner City. </w:t>
      </w:r>
      <w:r w:rsidRPr="005D4978">
        <w:rPr>
          <w:color w:val="000000" w:themeColor="text1"/>
        </w:rPr>
        <w:t>New York: W.W. Norton and Company</w:t>
      </w:r>
      <w:r w:rsidR="00E93025" w:rsidRPr="005D4978">
        <w:rPr>
          <w:color w:val="000000" w:themeColor="text1"/>
        </w:rPr>
        <w:t>, pp. 35-141 [Chapters 1-3]</w:t>
      </w:r>
      <w:r w:rsidRPr="005D4978">
        <w:rPr>
          <w:color w:val="000000" w:themeColor="text1"/>
        </w:rPr>
        <w:t>.</w:t>
      </w:r>
    </w:p>
    <w:p w14:paraId="36DFF617" w14:textId="77777777" w:rsidR="00805796" w:rsidRPr="005D4978" w:rsidRDefault="00805796" w:rsidP="00805796">
      <w:pPr>
        <w:rPr>
          <w:b/>
        </w:rPr>
      </w:pPr>
    </w:p>
    <w:p w14:paraId="48F09AC2" w14:textId="70330768" w:rsidR="00805796" w:rsidRPr="005D4978" w:rsidRDefault="00805796" w:rsidP="00805796">
      <w:pPr>
        <w:rPr>
          <w:b/>
        </w:rPr>
      </w:pPr>
      <w:r w:rsidRPr="005D4978">
        <w:rPr>
          <w:b/>
        </w:rPr>
        <w:t xml:space="preserve">Week 10 | </w:t>
      </w:r>
      <w:r w:rsidR="00F810E7" w:rsidRPr="005D4978">
        <w:rPr>
          <w:b/>
        </w:rPr>
        <w:t>Urban crisis in Michigan</w:t>
      </w:r>
      <w:r w:rsidR="00D72268" w:rsidRPr="005D4978">
        <w:rPr>
          <w:b/>
        </w:rPr>
        <w:t xml:space="preserve"> and course summary</w:t>
      </w:r>
    </w:p>
    <w:p w14:paraId="4CAA8B91" w14:textId="77777777" w:rsidR="00F810E7" w:rsidRPr="005D4978" w:rsidRDefault="00F810E7" w:rsidP="00805796">
      <w:pPr>
        <w:rPr>
          <w:b/>
        </w:rPr>
      </w:pPr>
    </w:p>
    <w:p w14:paraId="67D284C3" w14:textId="292EB0E9" w:rsidR="00F810E7" w:rsidRPr="005D4978" w:rsidRDefault="00F810E7" w:rsidP="00805796">
      <w:pPr>
        <w:rPr>
          <w:i/>
        </w:rPr>
      </w:pPr>
      <w:r w:rsidRPr="005D4978">
        <w:rPr>
          <w:i/>
        </w:rPr>
        <w:t>Class 19</w:t>
      </w:r>
    </w:p>
    <w:p w14:paraId="264BB6B1" w14:textId="2E593482" w:rsidR="00F810E7" w:rsidRPr="005D4978" w:rsidRDefault="00776EC1" w:rsidP="00776EC1">
      <w:pPr>
        <w:pStyle w:val="ListParagraph"/>
        <w:numPr>
          <w:ilvl w:val="0"/>
          <w:numId w:val="4"/>
        </w:numPr>
        <w:rPr>
          <w:b/>
          <w:bCs/>
        </w:rPr>
      </w:pPr>
      <w:r w:rsidRPr="005D4978">
        <w:t xml:space="preserve">Sugrue, T. (1996). </w:t>
      </w:r>
      <w:r w:rsidRPr="005D4978">
        <w:rPr>
          <w:i/>
        </w:rPr>
        <w:t xml:space="preserve">The Origins of the Urban Crisis: Race and Inequality in Postwar Detroit. </w:t>
      </w:r>
      <w:r w:rsidRPr="005D4978">
        <w:t>Princeton: Princeton University Press</w:t>
      </w:r>
      <w:r w:rsidR="00C75BAF" w:rsidRPr="005D4978">
        <w:t xml:space="preserve">, pp. 3-32, </w:t>
      </w:r>
      <w:r w:rsidR="005C0ECD" w:rsidRPr="005D4978">
        <w:t>125-177, 259-271</w:t>
      </w:r>
      <w:r w:rsidRPr="005D4978">
        <w:t>.</w:t>
      </w:r>
      <w:r w:rsidR="005C0ECD" w:rsidRPr="005D4978">
        <w:t xml:space="preserve"> [Introduction, Chapters 1, 5, 6, Conclusion]</w:t>
      </w:r>
    </w:p>
    <w:p w14:paraId="04438006" w14:textId="77777777" w:rsidR="00F810E7" w:rsidRDefault="00F810E7" w:rsidP="00F810E7"/>
    <w:p w14:paraId="1D1952C4" w14:textId="75049D26" w:rsidR="00F810E7" w:rsidRDefault="00F810E7" w:rsidP="00F810E7">
      <w:pPr>
        <w:rPr>
          <w:i/>
        </w:rPr>
      </w:pPr>
      <w:r>
        <w:rPr>
          <w:i/>
        </w:rPr>
        <w:t>Class 20</w:t>
      </w:r>
    </w:p>
    <w:p w14:paraId="2C2860C0" w14:textId="77777777" w:rsidR="00D72268" w:rsidRPr="00433E21" w:rsidRDefault="00D72268" w:rsidP="00D72268">
      <w:pPr>
        <w:pStyle w:val="ListParagraph"/>
        <w:numPr>
          <w:ilvl w:val="0"/>
          <w:numId w:val="1"/>
        </w:numPr>
        <w:rPr>
          <w:rStyle w:val="Hyperlink"/>
          <w:bCs/>
          <w:color w:val="auto"/>
          <w:u w:val="none"/>
        </w:rPr>
      </w:pPr>
      <w:r w:rsidRPr="00357D32">
        <w:rPr>
          <w:bCs/>
        </w:rPr>
        <w:t xml:space="preserve">Jonas, A., E. McCann, &amp; M. Thomas. (2015). </w:t>
      </w:r>
      <w:r w:rsidRPr="00357D32">
        <w:rPr>
          <w:bCs/>
          <w:i/>
        </w:rPr>
        <w:t>Urban Geography: A Critical Introduction</w:t>
      </w:r>
      <w:r w:rsidRPr="00357D32">
        <w:rPr>
          <w:bCs/>
        </w:rPr>
        <w:t>. New York: John Wiley &amp; Sons</w:t>
      </w:r>
      <w:r>
        <w:rPr>
          <w:bCs/>
        </w:rPr>
        <w:t>, pp. 1-52</w:t>
      </w:r>
      <w:r w:rsidRPr="00357D32">
        <w:rPr>
          <w:bCs/>
        </w:rPr>
        <w:t>.</w:t>
      </w:r>
      <w:r>
        <w:rPr>
          <w:bCs/>
        </w:rPr>
        <w:t xml:space="preserve"> [</w:t>
      </w:r>
      <w:r>
        <w:t xml:space="preserve">Chapters 1 and 2]. </w:t>
      </w:r>
      <w:hyperlink r:id="rId27" w:history="1">
        <w:r w:rsidRPr="00E615E1">
          <w:rPr>
            <w:rStyle w:val="Hyperlink"/>
          </w:rPr>
          <w:t>http://0-ebookcentral.proquest.com.ariadne.kzoo.edu/lib/kzoo-ebooks/reader.action?ppg=22&amp;docID=1895507&amp;tm=1496414092879</w:t>
        </w:r>
      </w:hyperlink>
    </w:p>
    <w:p w14:paraId="4C9CB111" w14:textId="2414636B" w:rsidR="002D5F16" w:rsidRPr="002D51A0" w:rsidRDefault="00D72268" w:rsidP="00D72268">
      <w:pPr>
        <w:pStyle w:val="ListParagraph"/>
        <w:numPr>
          <w:ilvl w:val="0"/>
          <w:numId w:val="4"/>
        </w:numPr>
      </w:pPr>
      <w:r w:rsidRPr="0081558E">
        <w:rPr>
          <w:bCs/>
        </w:rPr>
        <w:t xml:space="preserve">Low, </w:t>
      </w:r>
      <w:r>
        <w:rPr>
          <w:bCs/>
        </w:rPr>
        <w:t xml:space="preserve">S. (2014). Spatialities: The Rebirth of Urban Anthropology through Studies of Urban Space. In D. Nonini (Ed.), </w:t>
      </w:r>
      <w:r>
        <w:rPr>
          <w:bCs/>
          <w:i/>
        </w:rPr>
        <w:t xml:space="preserve">A Companion to Urban Anthropology. </w:t>
      </w:r>
      <w:r>
        <w:rPr>
          <w:bCs/>
        </w:rPr>
        <w:t xml:space="preserve">Malden, MA: Wiley Blackwell, pp. 15-27. </w:t>
      </w:r>
      <w:hyperlink r:id="rId28" w:history="1">
        <w:r w:rsidRPr="009108DE">
          <w:rPr>
            <w:rStyle w:val="Hyperlink"/>
            <w:bCs/>
          </w:rPr>
          <w:t>http://0-ebookcentral.proquest.com.ariadne.kzoo.edu/lib/kzoo-ebooks/reader.action?ppg=33&amp;docID=1656357&amp;tm=1498225722391</w:t>
        </w:r>
      </w:hyperlink>
    </w:p>
    <w:sectPr w:rsidR="002D5F16" w:rsidRPr="002D51A0" w:rsidSect="005E33F7">
      <w:footerReference w:type="even"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60366" w14:textId="77777777" w:rsidR="00A37F61" w:rsidRDefault="00A37F61" w:rsidP="00A15393">
      <w:r>
        <w:separator/>
      </w:r>
    </w:p>
  </w:endnote>
  <w:endnote w:type="continuationSeparator" w:id="0">
    <w:p w14:paraId="61C00EB2" w14:textId="77777777" w:rsidR="00A37F61" w:rsidRDefault="00A37F61" w:rsidP="00A1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892BF" w14:textId="77777777" w:rsidR="00A37F61" w:rsidRDefault="00A37F61" w:rsidP="004638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C0140" w14:textId="77777777" w:rsidR="00A37F61" w:rsidRDefault="00A37F61" w:rsidP="00A153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000A0" w14:textId="77777777" w:rsidR="00A37F61" w:rsidRDefault="00A37F61" w:rsidP="004638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4978">
      <w:rPr>
        <w:rStyle w:val="PageNumber"/>
        <w:noProof/>
      </w:rPr>
      <w:t>1</w:t>
    </w:r>
    <w:r>
      <w:rPr>
        <w:rStyle w:val="PageNumber"/>
      </w:rPr>
      <w:fldChar w:fldCharType="end"/>
    </w:r>
  </w:p>
  <w:p w14:paraId="0996CCEB" w14:textId="77777777" w:rsidR="00A37F61" w:rsidRDefault="00A37F61" w:rsidP="00A153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02CDD" w14:textId="77777777" w:rsidR="00A37F61" w:rsidRDefault="00A37F61" w:rsidP="00A15393">
      <w:r>
        <w:separator/>
      </w:r>
    </w:p>
  </w:footnote>
  <w:footnote w:type="continuationSeparator" w:id="0">
    <w:p w14:paraId="66C4E818" w14:textId="77777777" w:rsidR="00A37F61" w:rsidRDefault="00A37F61" w:rsidP="00A153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4A3"/>
    <w:multiLevelType w:val="hybridMultilevel"/>
    <w:tmpl w:val="2222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31930"/>
    <w:multiLevelType w:val="hybridMultilevel"/>
    <w:tmpl w:val="EEB8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430EE"/>
    <w:multiLevelType w:val="hybridMultilevel"/>
    <w:tmpl w:val="B61C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43181"/>
    <w:multiLevelType w:val="hybridMultilevel"/>
    <w:tmpl w:val="18D8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445D4"/>
    <w:multiLevelType w:val="hybridMultilevel"/>
    <w:tmpl w:val="0E36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A3E10"/>
    <w:multiLevelType w:val="hybridMultilevel"/>
    <w:tmpl w:val="36B2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907CA"/>
    <w:multiLevelType w:val="hybridMultilevel"/>
    <w:tmpl w:val="0014642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B1D3E09"/>
    <w:multiLevelType w:val="hybridMultilevel"/>
    <w:tmpl w:val="D39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4C1923"/>
    <w:multiLevelType w:val="hybridMultilevel"/>
    <w:tmpl w:val="0B1C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442F07"/>
    <w:multiLevelType w:val="hybridMultilevel"/>
    <w:tmpl w:val="9A1A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9"/>
  </w:num>
  <w:num w:numId="5">
    <w:abstractNumId w:val="4"/>
  </w:num>
  <w:num w:numId="6">
    <w:abstractNumId w:val="8"/>
  </w:num>
  <w:num w:numId="7">
    <w:abstractNumId w:val="0"/>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AD"/>
    <w:rsid w:val="00017657"/>
    <w:rsid w:val="00057A8E"/>
    <w:rsid w:val="00061081"/>
    <w:rsid w:val="000B2147"/>
    <w:rsid w:val="000D12B6"/>
    <w:rsid w:val="000F5C1D"/>
    <w:rsid w:val="000F6D04"/>
    <w:rsid w:val="001118F3"/>
    <w:rsid w:val="001272F3"/>
    <w:rsid w:val="001C1981"/>
    <w:rsid w:val="001D27DB"/>
    <w:rsid w:val="002208F7"/>
    <w:rsid w:val="0023794E"/>
    <w:rsid w:val="002401C7"/>
    <w:rsid w:val="00244B92"/>
    <w:rsid w:val="00252B82"/>
    <w:rsid w:val="002C0FC1"/>
    <w:rsid w:val="002C4EAD"/>
    <w:rsid w:val="002C52D5"/>
    <w:rsid w:val="002D51A0"/>
    <w:rsid w:val="002D5F16"/>
    <w:rsid w:val="0035333E"/>
    <w:rsid w:val="00357D32"/>
    <w:rsid w:val="003814F6"/>
    <w:rsid w:val="00384B12"/>
    <w:rsid w:val="003952DB"/>
    <w:rsid w:val="003D2817"/>
    <w:rsid w:val="00433E21"/>
    <w:rsid w:val="004638B1"/>
    <w:rsid w:val="00486F17"/>
    <w:rsid w:val="004B224A"/>
    <w:rsid w:val="00554CE0"/>
    <w:rsid w:val="0055774A"/>
    <w:rsid w:val="00572169"/>
    <w:rsid w:val="005844AF"/>
    <w:rsid w:val="005C0ECD"/>
    <w:rsid w:val="005C5B48"/>
    <w:rsid w:val="005D4978"/>
    <w:rsid w:val="005E33F7"/>
    <w:rsid w:val="00613BD1"/>
    <w:rsid w:val="0064000E"/>
    <w:rsid w:val="00646ADE"/>
    <w:rsid w:val="00654005"/>
    <w:rsid w:val="00660BB2"/>
    <w:rsid w:val="0069456A"/>
    <w:rsid w:val="006B7E0F"/>
    <w:rsid w:val="006D705D"/>
    <w:rsid w:val="00705A23"/>
    <w:rsid w:val="007125E3"/>
    <w:rsid w:val="00747E62"/>
    <w:rsid w:val="00751FFE"/>
    <w:rsid w:val="00776EC1"/>
    <w:rsid w:val="00790424"/>
    <w:rsid w:val="007B67BA"/>
    <w:rsid w:val="007B79AF"/>
    <w:rsid w:val="007F113C"/>
    <w:rsid w:val="00805796"/>
    <w:rsid w:val="008116A2"/>
    <w:rsid w:val="0081558E"/>
    <w:rsid w:val="008217AF"/>
    <w:rsid w:val="00846FCB"/>
    <w:rsid w:val="00856825"/>
    <w:rsid w:val="00867123"/>
    <w:rsid w:val="008805BE"/>
    <w:rsid w:val="00896CFD"/>
    <w:rsid w:val="00897C10"/>
    <w:rsid w:val="008A6CAB"/>
    <w:rsid w:val="008C1F17"/>
    <w:rsid w:val="00944A42"/>
    <w:rsid w:val="0094796E"/>
    <w:rsid w:val="00957D9A"/>
    <w:rsid w:val="0097682A"/>
    <w:rsid w:val="0098210C"/>
    <w:rsid w:val="00992D6D"/>
    <w:rsid w:val="009932D4"/>
    <w:rsid w:val="009A34AD"/>
    <w:rsid w:val="009A6898"/>
    <w:rsid w:val="009B25C1"/>
    <w:rsid w:val="00A04835"/>
    <w:rsid w:val="00A051AD"/>
    <w:rsid w:val="00A15393"/>
    <w:rsid w:val="00A16358"/>
    <w:rsid w:val="00A25655"/>
    <w:rsid w:val="00A37F61"/>
    <w:rsid w:val="00A464AA"/>
    <w:rsid w:val="00AB10E5"/>
    <w:rsid w:val="00AE350A"/>
    <w:rsid w:val="00B1520F"/>
    <w:rsid w:val="00B31C14"/>
    <w:rsid w:val="00B811D0"/>
    <w:rsid w:val="00BC29C7"/>
    <w:rsid w:val="00C20AD0"/>
    <w:rsid w:val="00C259BD"/>
    <w:rsid w:val="00C27B0E"/>
    <w:rsid w:val="00C5048F"/>
    <w:rsid w:val="00C55CB2"/>
    <w:rsid w:val="00C75BAF"/>
    <w:rsid w:val="00C94A12"/>
    <w:rsid w:val="00CA7247"/>
    <w:rsid w:val="00CB1487"/>
    <w:rsid w:val="00CB1E59"/>
    <w:rsid w:val="00CD0CA0"/>
    <w:rsid w:val="00CF18E6"/>
    <w:rsid w:val="00D17D53"/>
    <w:rsid w:val="00D4483E"/>
    <w:rsid w:val="00D44997"/>
    <w:rsid w:val="00D72268"/>
    <w:rsid w:val="00DB39BF"/>
    <w:rsid w:val="00DB6907"/>
    <w:rsid w:val="00DD097C"/>
    <w:rsid w:val="00E626C7"/>
    <w:rsid w:val="00E7377F"/>
    <w:rsid w:val="00E866E6"/>
    <w:rsid w:val="00E93025"/>
    <w:rsid w:val="00EA3C49"/>
    <w:rsid w:val="00EA42B9"/>
    <w:rsid w:val="00EB2490"/>
    <w:rsid w:val="00ED354F"/>
    <w:rsid w:val="00F13080"/>
    <w:rsid w:val="00F46E0E"/>
    <w:rsid w:val="00F55B14"/>
    <w:rsid w:val="00F6718B"/>
    <w:rsid w:val="00F810E7"/>
    <w:rsid w:val="00FB2C07"/>
    <w:rsid w:val="00FD6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1FE3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72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E350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D53"/>
    <w:pPr>
      <w:ind w:left="720"/>
      <w:contextualSpacing/>
    </w:pPr>
  </w:style>
  <w:style w:type="character" w:customStyle="1" w:styleId="Heading1Char">
    <w:name w:val="Heading 1 Char"/>
    <w:basedOn w:val="DefaultParagraphFont"/>
    <w:link w:val="Heading1"/>
    <w:uiPriority w:val="9"/>
    <w:rsid w:val="00CA72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E350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A3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15393"/>
    <w:pPr>
      <w:tabs>
        <w:tab w:val="center" w:pos="4680"/>
        <w:tab w:val="right" w:pos="9360"/>
      </w:tabs>
    </w:pPr>
  </w:style>
  <w:style w:type="character" w:customStyle="1" w:styleId="FooterChar">
    <w:name w:val="Footer Char"/>
    <w:basedOn w:val="DefaultParagraphFont"/>
    <w:link w:val="Footer"/>
    <w:uiPriority w:val="99"/>
    <w:rsid w:val="00A15393"/>
  </w:style>
  <w:style w:type="character" w:styleId="PageNumber">
    <w:name w:val="page number"/>
    <w:basedOn w:val="DefaultParagraphFont"/>
    <w:uiPriority w:val="99"/>
    <w:semiHidden/>
    <w:unhideWhenUsed/>
    <w:rsid w:val="00A15393"/>
  </w:style>
  <w:style w:type="character" w:styleId="Hyperlink">
    <w:name w:val="Hyperlink"/>
    <w:basedOn w:val="DefaultParagraphFont"/>
    <w:uiPriority w:val="99"/>
    <w:unhideWhenUsed/>
    <w:rsid w:val="00357D32"/>
    <w:rPr>
      <w:color w:val="0563C1" w:themeColor="hyperlink"/>
      <w:u w:val="single"/>
    </w:rPr>
  </w:style>
  <w:style w:type="character" w:customStyle="1" w:styleId="apple-converted-space">
    <w:name w:val="apple-converted-space"/>
    <w:basedOn w:val="DefaultParagraphFont"/>
    <w:rsid w:val="00D722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72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E350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D53"/>
    <w:pPr>
      <w:ind w:left="720"/>
      <w:contextualSpacing/>
    </w:pPr>
  </w:style>
  <w:style w:type="character" w:customStyle="1" w:styleId="Heading1Char">
    <w:name w:val="Heading 1 Char"/>
    <w:basedOn w:val="DefaultParagraphFont"/>
    <w:link w:val="Heading1"/>
    <w:uiPriority w:val="9"/>
    <w:rsid w:val="00CA72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E350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A3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15393"/>
    <w:pPr>
      <w:tabs>
        <w:tab w:val="center" w:pos="4680"/>
        <w:tab w:val="right" w:pos="9360"/>
      </w:tabs>
    </w:pPr>
  </w:style>
  <w:style w:type="character" w:customStyle="1" w:styleId="FooterChar">
    <w:name w:val="Footer Char"/>
    <w:basedOn w:val="DefaultParagraphFont"/>
    <w:link w:val="Footer"/>
    <w:uiPriority w:val="99"/>
    <w:rsid w:val="00A15393"/>
  </w:style>
  <w:style w:type="character" w:styleId="PageNumber">
    <w:name w:val="page number"/>
    <w:basedOn w:val="DefaultParagraphFont"/>
    <w:uiPriority w:val="99"/>
    <w:semiHidden/>
    <w:unhideWhenUsed/>
    <w:rsid w:val="00A15393"/>
  </w:style>
  <w:style w:type="character" w:styleId="Hyperlink">
    <w:name w:val="Hyperlink"/>
    <w:basedOn w:val="DefaultParagraphFont"/>
    <w:uiPriority w:val="99"/>
    <w:unhideWhenUsed/>
    <w:rsid w:val="00357D32"/>
    <w:rPr>
      <w:color w:val="0563C1" w:themeColor="hyperlink"/>
      <w:u w:val="single"/>
    </w:rPr>
  </w:style>
  <w:style w:type="character" w:customStyle="1" w:styleId="apple-converted-space">
    <w:name w:val="apple-converted-space"/>
    <w:basedOn w:val="DefaultParagraphFont"/>
    <w:rsid w:val="00D72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5383">
      <w:bodyDiv w:val="1"/>
      <w:marLeft w:val="0"/>
      <w:marRight w:val="0"/>
      <w:marTop w:val="0"/>
      <w:marBottom w:val="0"/>
      <w:divBdr>
        <w:top w:val="none" w:sz="0" w:space="0" w:color="auto"/>
        <w:left w:val="none" w:sz="0" w:space="0" w:color="auto"/>
        <w:bottom w:val="none" w:sz="0" w:space="0" w:color="auto"/>
        <w:right w:val="none" w:sz="0" w:space="0" w:color="auto"/>
      </w:divBdr>
    </w:div>
    <w:div w:id="365302774">
      <w:bodyDiv w:val="1"/>
      <w:marLeft w:val="0"/>
      <w:marRight w:val="0"/>
      <w:marTop w:val="0"/>
      <w:marBottom w:val="0"/>
      <w:divBdr>
        <w:top w:val="none" w:sz="0" w:space="0" w:color="auto"/>
        <w:left w:val="none" w:sz="0" w:space="0" w:color="auto"/>
        <w:bottom w:val="none" w:sz="0" w:space="0" w:color="auto"/>
        <w:right w:val="none" w:sz="0" w:space="0" w:color="auto"/>
      </w:divBdr>
    </w:div>
    <w:div w:id="408427427">
      <w:bodyDiv w:val="1"/>
      <w:marLeft w:val="0"/>
      <w:marRight w:val="0"/>
      <w:marTop w:val="0"/>
      <w:marBottom w:val="0"/>
      <w:divBdr>
        <w:top w:val="none" w:sz="0" w:space="0" w:color="auto"/>
        <w:left w:val="none" w:sz="0" w:space="0" w:color="auto"/>
        <w:bottom w:val="none" w:sz="0" w:space="0" w:color="auto"/>
        <w:right w:val="none" w:sz="0" w:space="0" w:color="auto"/>
      </w:divBdr>
    </w:div>
    <w:div w:id="522943769">
      <w:bodyDiv w:val="1"/>
      <w:marLeft w:val="0"/>
      <w:marRight w:val="0"/>
      <w:marTop w:val="0"/>
      <w:marBottom w:val="0"/>
      <w:divBdr>
        <w:top w:val="none" w:sz="0" w:space="0" w:color="auto"/>
        <w:left w:val="none" w:sz="0" w:space="0" w:color="auto"/>
        <w:bottom w:val="none" w:sz="0" w:space="0" w:color="auto"/>
        <w:right w:val="none" w:sz="0" w:space="0" w:color="auto"/>
      </w:divBdr>
    </w:div>
    <w:div w:id="610210905">
      <w:bodyDiv w:val="1"/>
      <w:marLeft w:val="0"/>
      <w:marRight w:val="0"/>
      <w:marTop w:val="0"/>
      <w:marBottom w:val="0"/>
      <w:divBdr>
        <w:top w:val="none" w:sz="0" w:space="0" w:color="auto"/>
        <w:left w:val="none" w:sz="0" w:space="0" w:color="auto"/>
        <w:bottom w:val="none" w:sz="0" w:space="0" w:color="auto"/>
        <w:right w:val="none" w:sz="0" w:space="0" w:color="auto"/>
      </w:divBdr>
      <w:divsChild>
        <w:div w:id="1754693461">
          <w:marLeft w:val="0"/>
          <w:marRight w:val="0"/>
          <w:marTop w:val="0"/>
          <w:marBottom w:val="0"/>
          <w:divBdr>
            <w:top w:val="none" w:sz="0" w:space="0" w:color="auto"/>
            <w:left w:val="none" w:sz="0" w:space="0" w:color="auto"/>
            <w:bottom w:val="none" w:sz="0" w:space="0" w:color="auto"/>
            <w:right w:val="none" w:sz="0" w:space="0" w:color="auto"/>
          </w:divBdr>
        </w:div>
        <w:div w:id="77794613">
          <w:marLeft w:val="0"/>
          <w:marRight w:val="0"/>
          <w:marTop w:val="0"/>
          <w:marBottom w:val="0"/>
          <w:divBdr>
            <w:top w:val="none" w:sz="0" w:space="0" w:color="auto"/>
            <w:left w:val="none" w:sz="0" w:space="0" w:color="auto"/>
            <w:bottom w:val="none" w:sz="0" w:space="0" w:color="auto"/>
            <w:right w:val="none" w:sz="0" w:space="0" w:color="auto"/>
          </w:divBdr>
        </w:div>
        <w:div w:id="1164392183">
          <w:marLeft w:val="0"/>
          <w:marRight w:val="0"/>
          <w:marTop w:val="0"/>
          <w:marBottom w:val="0"/>
          <w:divBdr>
            <w:top w:val="none" w:sz="0" w:space="0" w:color="auto"/>
            <w:left w:val="none" w:sz="0" w:space="0" w:color="auto"/>
            <w:bottom w:val="none" w:sz="0" w:space="0" w:color="auto"/>
            <w:right w:val="none" w:sz="0" w:space="0" w:color="auto"/>
          </w:divBdr>
        </w:div>
        <w:div w:id="762915322">
          <w:marLeft w:val="0"/>
          <w:marRight w:val="0"/>
          <w:marTop w:val="0"/>
          <w:marBottom w:val="0"/>
          <w:divBdr>
            <w:top w:val="none" w:sz="0" w:space="0" w:color="auto"/>
            <w:left w:val="none" w:sz="0" w:space="0" w:color="auto"/>
            <w:bottom w:val="none" w:sz="0" w:space="0" w:color="auto"/>
            <w:right w:val="none" w:sz="0" w:space="0" w:color="auto"/>
          </w:divBdr>
        </w:div>
        <w:div w:id="2003969761">
          <w:marLeft w:val="0"/>
          <w:marRight w:val="0"/>
          <w:marTop w:val="0"/>
          <w:marBottom w:val="0"/>
          <w:divBdr>
            <w:top w:val="none" w:sz="0" w:space="0" w:color="auto"/>
            <w:left w:val="none" w:sz="0" w:space="0" w:color="auto"/>
            <w:bottom w:val="none" w:sz="0" w:space="0" w:color="auto"/>
            <w:right w:val="none" w:sz="0" w:space="0" w:color="auto"/>
          </w:divBdr>
        </w:div>
      </w:divsChild>
    </w:div>
    <w:div w:id="813255873">
      <w:bodyDiv w:val="1"/>
      <w:marLeft w:val="0"/>
      <w:marRight w:val="0"/>
      <w:marTop w:val="0"/>
      <w:marBottom w:val="0"/>
      <w:divBdr>
        <w:top w:val="none" w:sz="0" w:space="0" w:color="auto"/>
        <w:left w:val="none" w:sz="0" w:space="0" w:color="auto"/>
        <w:bottom w:val="none" w:sz="0" w:space="0" w:color="auto"/>
        <w:right w:val="none" w:sz="0" w:space="0" w:color="auto"/>
      </w:divBdr>
    </w:div>
    <w:div w:id="850948813">
      <w:bodyDiv w:val="1"/>
      <w:marLeft w:val="0"/>
      <w:marRight w:val="0"/>
      <w:marTop w:val="0"/>
      <w:marBottom w:val="0"/>
      <w:divBdr>
        <w:top w:val="none" w:sz="0" w:space="0" w:color="auto"/>
        <w:left w:val="none" w:sz="0" w:space="0" w:color="auto"/>
        <w:bottom w:val="none" w:sz="0" w:space="0" w:color="auto"/>
        <w:right w:val="none" w:sz="0" w:space="0" w:color="auto"/>
      </w:divBdr>
    </w:div>
    <w:div w:id="876048280">
      <w:bodyDiv w:val="1"/>
      <w:marLeft w:val="0"/>
      <w:marRight w:val="0"/>
      <w:marTop w:val="0"/>
      <w:marBottom w:val="0"/>
      <w:divBdr>
        <w:top w:val="none" w:sz="0" w:space="0" w:color="auto"/>
        <w:left w:val="none" w:sz="0" w:space="0" w:color="auto"/>
        <w:bottom w:val="none" w:sz="0" w:space="0" w:color="auto"/>
        <w:right w:val="none" w:sz="0" w:space="0" w:color="auto"/>
      </w:divBdr>
      <w:divsChild>
        <w:div w:id="1980064719">
          <w:marLeft w:val="0"/>
          <w:marRight w:val="0"/>
          <w:marTop w:val="0"/>
          <w:marBottom w:val="0"/>
          <w:divBdr>
            <w:top w:val="none" w:sz="0" w:space="0" w:color="auto"/>
            <w:left w:val="none" w:sz="0" w:space="0" w:color="auto"/>
            <w:bottom w:val="none" w:sz="0" w:space="0" w:color="auto"/>
            <w:right w:val="none" w:sz="0" w:space="0" w:color="auto"/>
          </w:divBdr>
          <w:divsChild>
            <w:div w:id="362563492">
              <w:marLeft w:val="0"/>
              <w:marRight w:val="0"/>
              <w:marTop w:val="0"/>
              <w:marBottom w:val="0"/>
              <w:divBdr>
                <w:top w:val="none" w:sz="0" w:space="0" w:color="auto"/>
                <w:left w:val="none" w:sz="0" w:space="0" w:color="auto"/>
                <w:bottom w:val="none" w:sz="0" w:space="0" w:color="auto"/>
                <w:right w:val="none" w:sz="0" w:space="0" w:color="auto"/>
              </w:divBdr>
            </w:div>
            <w:div w:id="104932544">
              <w:marLeft w:val="0"/>
              <w:marRight w:val="0"/>
              <w:marTop w:val="0"/>
              <w:marBottom w:val="0"/>
              <w:divBdr>
                <w:top w:val="none" w:sz="0" w:space="0" w:color="auto"/>
                <w:left w:val="none" w:sz="0" w:space="0" w:color="auto"/>
                <w:bottom w:val="none" w:sz="0" w:space="0" w:color="auto"/>
                <w:right w:val="none" w:sz="0" w:space="0" w:color="auto"/>
              </w:divBdr>
            </w:div>
            <w:div w:id="1777676290">
              <w:marLeft w:val="0"/>
              <w:marRight w:val="0"/>
              <w:marTop w:val="0"/>
              <w:marBottom w:val="0"/>
              <w:divBdr>
                <w:top w:val="none" w:sz="0" w:space="0" w:color="auto"/>
                <w:left w:val="none" w:sz="0" w:space="0" w:color="auto"/>
                <w:bottom w:val="none" w:sz="0" w:space="0" w:color="auto"/>
                <w:right w:val="none" w:sz="0" w:space="0" w:color="auto"/>
              </w:divBdr>
            </w:div>
            <w:div w:id="1497381014">
              <w:marLeft w:val="0"/>
              <w:marRight w:val="0"/>
              <w:marTop w:val="0"/>
              <w:marBottom w:val="0"/>
              <w:divBdr>
                <w:top w:val="none" w:sz="0" w:space="0" w:color="auto"/>
                <w:left w:val="none" w:sz="0" w:space="0" w:color="auto"/>
                <w:bottom w:val="none" w:sz="0" w:space="0" w:color="auto"/>
                <w:right w:val="none" w:sz="0" w:space="0" w:color="auto"/>
              </w:divBdr>
            </w:div>
            <w:div w:id="1883009889">
              <w:marLeft w:val="0"/>
              <w:marRight w:val="0"/>
              <w:marTop w:val="0"/>
              <w:marBottom w:val="0"/>
              <w:divBdr>
                <w:top w:val="none" w:sz="0" w:space="0" w:color="auto"/>
                <w:left w:val="none" w:sz="0" w:space="0" w:color="auto"/>
                <w:bottom w:val="none" w:sz="0" w:space="0" w:color="auto"/>
                <w:right w:val="none" w:sz="0" w:space="0" w:color="auto"/>
              </w:divBdr>
            </w:div>
            <w:div w:id="47413790">
              <w:marLeft w:val="0"/>
              <w:marRight w:val="0"/>
              <w:marTop w:val="0"/>
              <w:marBottom w:val="0"/>
              <w:divBdr>
                <w:top w:val="none" w:sz="0" w:space="0" w:color="auto"/>
                <w:left w:val="none" w:sz="0" w:space="0" w:color="auto"/>
                <w:bottom w:val="none" w:sz="0" w:space="0" w:color="auto"/>
                <w:right w:val="none" w:sz="0" w:space="0" w:color="auto"/>
              </w:divBdr>
            </w:div>
            <w:div w:id="276789334">
              <w:marLeft w:val="0"/>
              <w:marRight w:val="0"/>
              <w:marTop w:val="0"/>
              <w:marBottom w:val="0"/>
              <w:divBdr>
                <w:top w:val="none" w:sz="0" w:space="0" w:color="auto"/>
                <w:left w:val="none" w:sz="0" w:space="0" w:color="auto"/>
                <w:bottom w:val="none" w:sz="0" w:space="0" w:color="auto"/>
                <w:right w:val="none" w:sz="0" w:space="0" w:color="auto"/>
              </w:divBdr>
            </w:div>
            <w:div w:id="975180079">
              <w:marLeft w:val="0"/>
              <w:marRight w:val="0"/>
              <w:marTop w:val="0"/>
              <w:marBottom w:val="0"/>
              <w:divBdr>
                <w:top w:val="none" w:sz="0" w:space="0" w:color="auto"/>
                <w:left w:val="none" w:sz="0" w:space="0" w:color="auto"/>
                <w:bottom w:val="none" w:sz="0" w:space="0" w:color="auto"/>
                <w:right w:val="none" w:sz="0" w:space="0" w:color="auto"/>
              </w:divBdr>
            </w:div>
            <w:div w:id="1446541814">
              <w:marLeft w:val="0"/>
              <w:marRight w:val="0"/>
              <w:marTop w:val="0"/>
              <w:marBottom w:val="0"/>
              <w:divBdr>
                <w:top w:val="none" w:sz="0" w:space="0" w:color="auto"/>
                <w:left w:val="none" w:sz="0" w:space="0" w:color="auto"/>
                <w:bottom w:val="none" w:sz="0" w:space="0" w:color="auto"/>
                <w:right w:val="none" w:sz="0" w:space="0" w:color="auto"/>
              </w:divBdr>
            </w:div>
            <w:div w:id="25839799">
              <w:marLeft w:val="0"/>
              <w:marRight w:val="0"/>
              <w:marTop w:val="0"/>
              <w:marBottom w:val="0"/>
              <w:divBdr>
                <w:top w:val="none" w:sz="0" w:space="0" w:color="auto"/>
                <w:left w:val="none" w:sz="0" w:space="0" w:color="auto"/>
                <w:bottom w:val="none" w:sz="0" w:space="0" w:color="auto"/>
                <w:right w:val="none" w:sz="0" w:space="0" w:color="auto"/>
              </w:divBdr>
            </w:div>
            <w:div w:id="689601701">
              <w:marLeft w:val="0"/>
              <w:marRight w:val="0"/>
              <w:marTop w:val="0"/>
              <w:marBottom w:val="0"/>
              <w:divBdr>
                <w:top w:val="none" w:sz="0" w:space="0" w:color="auto"/>
                <w:left w:val="none" w:sz="0" w:space="0" w:color="auto"/>
                <w:bottom w:val="none" w:sz="0" w:space="0" w:color="auto"/>
                <w:right w:val="none" w:sz="0" w:space="0" w:color="auto"/>
              </w:divBdr>
            </w:div>
            <w:div w:id="2096627805">
              <w:marLeft w:val="0"/>
              <w:marRight w:val="0"/>
              <w:marTop w:val="0"/>
              <w:marBottom w:val="0"/>
              <w:divBdr>
                <w:top w:val="none" w:sz="0" w:space="0" w:color="auto"/>
                <w:left w:val="none" w:sz="0" w:space="0" w:color="auto"/>
                <w:bottom w:val="none" w:sz="0" w:space="0" w:color="auto"/>
                <w:right w:val="none" w:sz="0" w:space="0" w:color="auto"/>
              </w:divBdr>
            </w:div>
            <w:div w:id="1788886222">
              <w:marLeft w:val="0"/>
              <w:marRight w:val="0"/>
              <w:marTop w:val="0"/>
              <w:marBottom w:val="0"/>
              <w:divBdr>
                <w:top w:val="none" w:sz="0" w:space="0" w:color="auto"/>
                <w:left w:val="none" w:sz="0" w:space="0" w:color="auto"/>
                <w:bottom w:val="none" w:sz="0" w:space="0" w:color="auto"/>
                <w:right w:val="none" w:sz="0" w:space="0" w:color="auto"/>
              </w:divBdr>
            </w:div>
            <w:div w:id="997028582">
              <w:marLeft w:val="0"/>
              <w:marRight w:val="0"/>
              <w:marTop w:val="0"/>
              <w:marBottom w:val="0"/>
              <w:divBdr>
                <w:top w:val="none" w:sz="0" w:space="0" w:color="auto"/>
                <w:left w:val="none" w:sz="0" w:space="0" w:color="auto"/>
                <w:bottom w:val="none" w:sz="0" w:space="0" w:color="auto"/>
                <w:right w:val="none" w:sz="0" w:space="0" w:color="auto"/>
              </w:divBdr>
            </w:div>
            <w:div w:id="2066177926">
              <w:marLeft w:val="0"/>
              <w:marRight w:val="0"/>
              <w:marTop w:val="0"/>
              <w:marBottom w:val="0"/>
              <w:divBdr>
                <w:top w:val="none" w:sz="0" w:space="0" w:color="auto"/>
                <w:left w:val="none" w:sz="0" w:space="0" w:color="auto"/>
                <w:bottom w:val="none" w:sz="0" w:space="0" w:color="auto"/>
                <w:right w:val="none" w:sz="0" w:space="0" w:color="auto"/>
              </w:divBdr>
            </w:div>
            <w:div w:id="1285651229">
              <w:marLeft w:val="0"/>
              <w:marRight w:val="0"/>
              <w:marTop w:val="0"/>
              <w:marBottom w:val="0"/>
              <w:divBdr>
                <w:top w:val="none" w:sz="0" w:space="0" w:color="auto"/>
                <w:left w:val="none" w:sz="0" w:space="0" w:color="auto"/>
                <w:bottom w:val="none" w:sz="0" w:space="0" w:color="auto"/>
                <w:right w:val="none" w:sz="0" w:space="0" w:color="auto"/>
              </w:divBdr>
            </w:div>
            <w:div w:id="846285943">
              <w:marLeft w:val="0"/>
              <w:marRight w:val="0"/>
              <w:marTop w:val="0"/>
              <w:marBottom w:val="0"/>
              <w:divBdr>
                <w:top w:val="none" w:sz="0" w:space="0" w:color="auto"/>
                <w:left w:val="none" w:sz="0" w:space="0" w:color="auto"/>
                <w:bottom w:val="none" w:sz="0" w:space="0" w:color="auto"/>
                <w:right w:val="none" w:sz="0" w:space="0" w:color="auto"/>
              </w:divBdr>
            </w:div>
            <w:div w:id="336075478">
              <w:marLeft w:val="0"/>
              <w:marRight w:val="0"/>
              <w:marTop w:val="0"/>
              <w:marBottom w:val="0"/>
              <w:divBdr>
                <w:top w:val="none" w:sz="0" w:space="0" w:color="auto"/>
                <w:left w:val="none" w:sz="0" w:space="0" w:color="auto"/>
                <w:bottom w:val="none" w:sz="0" w:space="0" w:color="auto"/>
                <w:right w:val="none" w:sz="0" w:space="0" w:color="auto"/>
              </w:divBdr>
            </w:div>
            <w:div w:id="171527074">
              <w:marLeft w:val="0"/>
              <w:marRight w:val="0"/>
              <w:marTop w:val="0"/>
              <w:marBottom w:val="0"/>
              <w:divBdr>
                <w:top w:val="none" w:sz="0" w:space="0" w:color="auto"/>
                <w:left w:val="none" w:sz="0" w:space="0" w:color="auto"/>
                <w:bottom w:val="none" w:sz="0" w:space="0" w:color="auto"/>
                <w:right w:val="none" w:sz="0" w:space="0" w:color="auto"/>
              </w:divBdr>
            </w:div>
            <w:div w:id="490759450">
              <w:marLeft w:val="0"/>
              <w:marRight w:val="0"/>
              <w:marTop w:val="0"/>
              <w:marBottom w:val="0"/>
              <w:divBdr>
                <w:top w:val="none" w:sz="0" w:space="0" w:color="auto"/>
                <w:left w:val="none" w:sz="0" w:space="0" w:color="auto"/>
                <w:bottom w:val="none" w:sz="0" w:space="0" w:color="auto"/>
                <w:right w:val="none" w:sz="0" w:space="0" w:color="auto"/>
              </w:divBdr>
            </w:div>
            <w:div w:id="1256936644">
              <w:marLeft w:val="0"/>
              <w:marRight w:val="0"/>
              <w:marTop w:val="0"/>
              <w:marBottom w:val="0"/>
              <w:divBdr>
                <w:top w:val="none" w:sz="0" w:space="0" w:color="auto"/>
                <w:left w:val="none" w:sz="0" w:space="0" w:color="auto"/>
                <w:bottom w:val="none" w:sz="0" w:space="0" w:color="auto"/>
                <w:right w:val="none" w:sz="0" w:space="0" w:color="auto"/>
              </w:divBdr>
            </w:div>
            <w:div w:id="134882921">
              <w:marLeft w:val="0"/>
              <w:marRight w:val="0"/>
              <w:marTop w:val="0"/>
              <w:marBottom w:val="0"/>
              <w:divBdr>
                <w:top w:val="none" w:sz="0" w:space="0" w:color="auto"/>
                <w:left w:val="none" w:sz="0" w:space="0" w:color="auto"/>
                <w:bottom w:val="none" w:sz="0" w:space="0" w:color="auto"/>
                <w:right w:val="none" w:sz="0" w:space="0" w:color="auto"/>
              </w:divBdr>
            </w:div>
            <w:div w:id="631903416">
              <w:marLeft w:val="0"/>
              <w:marRight w:val="0"/>
              <w:marTop w:val="0"/>
              <w:marBottom w:val="0"/>
              <w:divBdr>
                <w:top w:val="none" w:sz="0" w:space="0" w:color="auto"/>
                <w:left w:val="none" w:sz="0" w:space="0" w:color="auto"/>
                <w:bottom w:val="none" w:sz="0" w:space="0" w:color="auto"/>
                <w:right w:val="none" w:sz="0" w:space="0" w:color="auto"/>
              </w:divBdr>
            </w:div>
            <w:div w:id="1394429766">
              <w:marLeft w:val="0"/>
              <w:marRight w:val="0"/>
              <w:marTop w:val="0"/>
              <w:marBottom w:val="0"/>
              <w:divBdr>
                <w:top w:val="none" w:sz="0" w:space="0" w:color="auto"/>
                <w:left w:val="none" w:sz="0" w:space="0" w:color="auto"/>
                <w:bottom w:val="none" w:sz="0" w:space="0" w:color="auto"/>
                <w:right w:val="none" w:sz="0" w:space="0" w:color="auto"/>
              </w:divBdr>
            </w:div>
            <w:div w:id="1401754670">
              <w:marLeft w:val="0"/>
              <w:marRight w:val="0"/>
              <w:marTop w:val="0"/>
              <w:marBottom w:val="0"/>
              <w:divBdr>
                <w:top w:val="none" w:sz="0" w:space="0" w:color="auto"/>
                <w:left w:val="none" w:sz="0" w:space="0" w:color="auto"/>
                <w:bottom w:val="none" w:sz="0" w:space="0" w:color="auto"/>
                <w:right w:val="none" w:sz="0" w:space="0" w:color="auto"/>
              </w:divBdr>
            </w:div>
            <w:div w:id="738601986">
              <w:marLeft w:val="0"/>
              <w:marRight w:val="0"/>
              <w:marTop w:val="0"/>
              <w:marBottom w:val="0"/>
              <w:divBdr>
                <w:top w:val="none" w:sz="0" w:space="0" w:color="auto"/>
                <w:left w:val="none" w:sz="0" w:space="0" w:color="auto"/>
                <w:bottom w:val="none" w:sz="0" w:space="0" w:color="auto"/>
                <w:right w:val="none" w:sz="0" w:space="0" w:color="auto"/>
              </w:divBdr>
            </w:div>
            <w:div w:id="1678312463">
              <w:marLeft w:val="0"/>
              <w:marRight w:val="0"/>
              <w:marTop w:val="0"/>
              <w:marBottom w:val="0"/>
              <w:divBdr>
                <w:top w:val="none" w:sz="0" w:space="0" w:color="auto"/>
                <w:left w:val="none" w:sz="0" w:space="0" w:color="auto"/>
                <w:bottom w:val="none" w:sz="0" w:space="0" w:color="auto"/>
                <w:right w:val="none" w:sz="0" w:space="0" w:color="auto"/>
              </w:divBdr>
            </w:div>
            <w:div w:id="920942632">
              <w:marLeft w:val="0"/>
              <w:marRight w:val="0"/>
              <w:marTop w:val="0"/>
              <w:marBottom w:val="0"/>
              <w:divBdr>
                <w:top w:val="none" w:sz="0" w:space="0" w:color="auto"/>
                <w:left w:val="none" w:sz="0" w:space="0" w:color="auto"/>
                <w:bottom w:val="none" w:sz="0" w:space="0" w:color="auto"/>
                <w:right w:val="none" w:sz="0" w:space="0" w:color="auto"/>
              </w:divBdr>
            </w:div>
            <w:div w:id="1308821576">
              <w:marLeft w:val="0"/>
              <w:marRight w:val="0"/>
              <w:marTop w:val="0"/>
              <w:marBottom w:val="0"/>
              <w:divBdr>
                <w:top w:val="none" w:sz="0" w:space="0" w:color="auto"/>
                <w:left w:val="none" w:sz="0" w:space="0" w:color="auto"/>
                <w:bottom w:val="none" w:sz="0" w:space="0" w:color="auto"/>
                <w:right w:val="none" w:sz="0" w:space="0" w:color="auto"/>
              </w:divBdr>
            </w:div>
            <w:div w:id="695473292">
              <w:marLeft w:val="0"/>
              <w:marRight w:val="0"/>
              <w:marTop w:val="0"/>
              <w:marBottom w:val="0"/>
              <w:divBdr>
                <w:top w:val="none" w:sz="0" w:space="0" w:color="auto"/>
                <w:left w:val="none" w:sz="0" w:space="0" w:color="auto"/>
                <w:bottom w:val="none" w:sz="0" w:space="0" w:color="auto"/>
                <w:right w:val="none" w:sz="0" w:space="0" w:color="auto"/>
              </w:divBdr>
            </w:div>
            <w:div w:id="1513185305">
              <w:marLeft w:val="0"/>
              <w:marRight w:val="0"/>
              <w:marTop w:val="0"/>
              <w:marBottom w:val="0"/>
              <w:divBdr>
                <w:top w:val="none" w:sz="0" w:space="0" w:color="auto"/>
                <w:left w:val="none" w:sz="0" w:space="0" w:color="auto"/>
                <w:bottom w:val="none" w:sz="0" w:space="0" w:color="auto"/>
                <w:right w:val="none" w:sz="0" w:space="0" w:color="auto"/>
              </w:divBdr>
            </w:div>
            <w:div w:id="1007902907">
              <w:marLeft w:val="0"/>
              <w:marRight w:val="0"/>
              <w:marTop w:val="0"/>
              <w:marBottom w:val="0"/>
              <w:divBdr>
                <w:top w:val="none" w:sz="0" w:space="0" w:color="auto"/>
                <w:left w:val="none" w:sz="0" w:space="0" w:color="auto"/>
                <w:bottom w:val="none" w:sz="0" w:space="0" w:color="auto"/>
                <w:right w:val="none" w:sz="0" w:space="0" w:color="auto"/>
              </w:divBdr>
            </w:div>
            <w:div w:id="301926676">
              <w:marLeft w:val="0"/>
              <w:marRight w:val="0"/>
              <w:marTop w:val="0"/>
              <w:marBottom w:val="0"/>
              <w:divBdr>
                <w:top w:val="none" w:sz="0" w:space="0" w:color="auto"/>
                <w:left w:val="none" w:sz="0" w:space="0" w:color="auto"/>
                <w:bottom w:val="none" w:sz="0" w:space="0" w:color="auto"/>
                <w:right w:val="none" w:sz="0" w:space="0" w:color="auto"/>
              </w:divBdr>
            </w:div>
            <w:div w:id="1155604456">
              <w:marLeft w:val="0"/>
              <w:marRight w:val="0"/>
              <w:marTop w:val="0"/>
              <w:marBottom w:val="0"/>
              <w:divBdr>
                <w:top w:val="none" w:sz="0" w:space="0" w:color="auto"/>
                <w:left w:val="none" w:sz="0" w:space="0" w:color="auto"/>
                <w:bottom w:val="none" w:sz="0" w:space="0" w:color="auto"/>
                <w:right w:val="none" w:sz="0" w:space="0" w:color="auto"/>
              </w:divBdr>
            </w:div>
            <w:div w:id="346952190">
              <w:marLeft w:val="0"/>
              <w:marRight w:val="0"/>
              <w:marTop w:val="0"/>
              <w:marBottom w:val="0"/>
              <w:divBdr>
                <w:top w:val="none" w:sz="0" w:space="0" w:color="auto"/>
                <w:left w:val="none" w:sz="0" w:space="0" w:color="auto"/>
                <w:bottom w:val="none" w:sz="0" w:space="0" w:color="auto"/>
                <w:right w:val="none" w:sz="0" w:space="0" w:color="auto"/>
              </w:divBdr>
            </w:div>
            <w:div w:id="1426416201">
              <w:marLeft w:val="0"/>
              <w:marRight w:val="0"/>
              <w:marTop w:val="0"/>
              <w:marBottom w:val="0"/>
              <w:divBdr>
                <w:top w:val="none" w:sz="0" w:space="0" w:color="auto"/>
                <w:left w:val="none" w:sz="0" w:space="0" w:color="auto"/>
                <w:bottom w:val="none" w:sz="0" w:space="0" w:color="auto"/>
                <w:right w:val="none" w:sz="0" w:space="0" w:color="auto"/>
              </w:divBdr>
            </w:div>
            <w:div w:id="759915811">
              <w:marLeft w:val="0"/>
              <w:marRight w:val="0"/>
              <w:marTop w:val="0"/>
              <w:marBottom w:val="0"/>
              <w:divBdr>
                <w:top w:val="none" w:sz="0" w:space="0" w:color="auto"/>
                <w:left w:val="none" w:sz="0" w:space="0" w:color="auto"/>
                <w:bottom w:val="none" w:sz="0" w:space="0" w:color="auto"/>
                <w:right w:val="none" w:sz="0" w:space="0" w:color="auto"/>
              </w:divBdr>
            </w:div>
            <w:div w:id="92358470">
              <w:marLeft w:val="0"/>
              <w:marRight w:val="0"/>
              <w:marTop w:val="0"/>
              <w:marBottom w:val="0"/>
              <w:divBdr>
                <w:top w:val="none" w:sz="0" w:space="0" w:color="auto"/>
                <w:left w:val="none" w:sz="0" w:space="0" w:color="auto"/>
                <w:bottom w:val="none" w:sz="0" w:space="0" w:color="auto"/>
                <w:right w:val="none" w:sz="0" w:space="0" w:color="auto"/>
              </w:divBdr>
            </w:div>
            <w:div w:id="1583644030">
              <w:marLeft w:val="0"/>
              <w:marRight w:val="0"/>
              <w:marTop w:val="0"/>
              <w:marBottom w:val="0"/>
              <w:divBdr>
                <w:top w:val="none" w:sz="0" w:space="0" w:color="auto"/>
                <w:left w:val="none" w:sz="0" w:space="0" w:color="auto"/>
                <w:bottom w:val="none" w:sz="0" w:space="0" w:color="auto"/>
                <w:right w:val="none" w:sz="0" w:space="0" w:color="auto"/>
              </w:divBdr>
            </w:div>
            <w:div w:id="1756705198">
              <w:marLeft w:val="0"/>
              <w:marRight w:val="0"/>
              <w:marTop w:val="0"/>
              <w:marBottom w:val="0"/>
              <w:divBdr>
                <w:top w:val="none" w:sz="0" w:space="0" w:color="auto"/>
                <w:left w:val="none" w:sz="0" w:space="0" w:color="auto"/>
                <w:bottom w:val="none" w:sz="0" w:space="0" w:color="auto"/>
                <w:right w:val="none" w:sz="0" w:space="0" w:color="auto"/>
              </w:divBdr>
            </w:div>
            <w:div w:id="19681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82512">
      <w:bodyDiv w:val="1"/>
      <w:marLeft w:val="0"/>
      <w:marRight w:val="0"/>
      <w:marTop w:val="0"/>
      <w:marBottom w:val="0"/>
      <w:divBdr>
        <w:top w:val="none" w:sz="0" w:space="0" w:color="auto"/>
        <w:left w:val="none" w:sz="0" w:space="0" w:color="auto"/>
        <w:bottom w:val="none" w:sz="0" w:space="0" w:color="auto"/>
        <w:right w:val="none" w:sz="0" w:space="0" w:color="auto"/>
      </w:divBdr>
    </w:div>
    <w:div w:id="962232204">
      <w:bodyDiv w:val="1"/>
      <w:marLeft w:val="0"/>
      <w:marRight w:val="0"/>
      <w:marTop w:val="0"/>
      <w:marBottom w:val="0"/>
      <w:divBdr>
        <w:top w:val="none" w:sz="0" w:space="0" w:color="auto"/>
        <w:left w:val="none" w:sz="0" w:space="0" w:color="auto"/>
        <w:bottom w:val="none" w:sz="0" w:space="0" w:color="auto"/>
        <w:right w:val="none" w:sz="0" w:space="0" w:color="auto"/>
      </w:divBdr>
    </w:div>
    <w:div w:id="1073815846">
      <w:bodyDiv w:val="1"/>
      <w:marLeft w:val="0"/>
      <w:marRight w:val="0"/>
      <w:marTop w:val="0"/>
      <w:marBottom w:val="0"/>
      <w:divBdr>
        <w:top w:val="none" w:sz="0" w:space="0" w:color="auto"/>
        <w:left w:val="none" w:sz="0" w:space="0" w:color="auto"/>
        <w:bottom w:val="none" w:sz="0" w:space="0" w:color="auto"/>
        <w:right w:val="none" w:sz="0" w:space="0" w:color="auto"/>
      </w:divBdr>
    </w:div>
    <w:div w:id="1082339444">
      <w:bodyDiv w:val="1"/>
      <w:marLeft w:val="0"/>
      <w:marRight w:val="0"/>
      <w:marTop w:val="0"/>
      <w:marBottom w:val="0"/>
      <w:divBdr>
        <w:top w:val="none" w:sz="0" w:space="0" w:color="auto"/>
        <w:left w:val="none" w:sz="0" w:space="0" w:color="auto"/>
        <w:bottom w:val="none" w:sz="0" w:space="0" w:color="auto"/>
        <w:right w:val="none" w:sz="0" w:space="0" w:color="auto"/>
      </w:divBdr>
    </w:div>
    <w:div w:id="1188761402">
      <w:bodyDiv w:val="1"/>
      <w:marLeft w:val="0"/>
      <w:marRight w:val="0"/>
      <w:marTop w:val="0"/>
      <w:marBottom w:val="0"/>
      <w:divBdr>
        <w:top w:val="none" w:sz="0" w:space="0" w:color="auto"/>
        <w:left w:val="none" w:sz="0" w:space="0" w:color="auto"/>
        <w:bottom w:val="none" w:sz="0" w:space="0" w:color="auto"/>
        <w:right w:val="none" w:sz="0" w:space="0" w:color="auto"/>
      </w:divBdr>
    </w:div>
    <w:div w:id="1238172847">
      <w:bodyDiv w:val="1"/>
      <w:marLeft w:val="0"/>
      <w:marRight w:val="0"/>
      <w:marTop w:val="0"/>
      <w:marBottom w:val="0"/>
      <w:divBdr>
        <w:top w:val="none" w:sz="0" w:space="0" w:color="auto"/>
        <w:left w:val="none" w:sz="0" w:space="0" w:color="auto"/>
        <w:bottom w:val="none" w:sz="0" w:space="0" w:color="auto"/>
        <w:right w:val="none" w:sz="0" w:space="0" w:color="auto"/>
      </w:divBdr>
      <w:divsChild>
        <w:div w:id="1793942914">
          <w:marLeft w:val="0"/>
          <w:marRight w:val="0"/>
          <w:marTop w:val="0"/>
          <w:marBottom w:val="0"/>
          <w:divBdr>
            <w:top w:val="none" w:sz="0" w:space="0" w:color="auto"/>
            <w:left w:val="none" w:sz="0" w:space="0" w:color="auto"/>
            <w:bottom w:val="none" w:sz="0" w:space="0" w:color="auto"/>
            <w:right w:val="none" w:sz="0" w:space="0" w:color="auto"/>
          </w:divBdr>
        </w:div>
        <w:div w:id="1439834386">
          <w:marLeft w:val="0"/>
          <w:marRight w:val="0"/>
          <w:marTop w:val="0"/>
          <w:marBottom w:val="0"/>
          <w:divBdr>
            <w:top w:val="none" w:sz="0" w:space="0" w:color="auto"/>
            <w:left w:val="none" w:sz="0" w:space="0" w:color="auto"/>
            <w:bottom w:val="none" w:sz="0" w:space="0" w:color="auto"/>
            <w:right w:val="none" w:sz="0" w:space="0" w:color="auto"/>
          </w:divBdr>
        </w:div>
        <w:div w:id="1071081960">
          <w:marLeft w:val="0"/>
          <w:marRight w:val="0"/>
          <w:marTop w:val="0"/>
          <w:marBottom w:val="0"/>
          <w:divBdr>
            <w:top w:val="none" w:sz="0" w:space="0" w:color="auto"/>
            <w:left w:val="none" w:sz="0" w:space="0" w:color="auto"/>
            <w:bottom w:val="none" w:sz="0" w:space="0" w:color="auto"/>
            <w:right w:val="none" w:sz="0" w:space="0" w:color="auto"/>
          </w:divBdr>
        </w:div>
        <w:div w:id="55780357">
          <w:marLeft w:val="0"/>
          <w:marRight w:val="0"/>
          <w:marTop w:val="0"/>
          <w:marBottom w:val="0"/>
          <w:divBdr>
            <w:top w:val="none" w:sz="0" w:space="0" w:color="auto"/>
            <w:left w:val="none" w:sz="0" w:space="0" w:color="auto"/>
            <w:bottom w:val="none" w:sz="0" w:space="0" w:color="auto"/>
            <w:right w:val="none" w:sz="0" w:space="0" w:color="auto"/>
          </w:divBdr>
        </w:div>
        <w:div w:id="1433938235">
          <w:marLeft w:val="0"/>
          <w:marRight w:val="0"/>
          <w:marTop w:val="0"/>
          <w:marBottom w:val="0"/>
          <w:divBdr>
            <w:top w:val="none" w:sz="0" w:space="0" w:color="auto"/>
            <w:left w:val="none" w:sz="0" w:space="0" w:color="auto"/>
            <w:bottom w:val="none" w:sz="0" w:space="0" w:color="auto"/>
            <w:right w:val="none" w:sz="0" w:space="0" w:color="auto"/>
          </w:divBdr>
        </w:div>
        <w:div w:id="1559973299">
          <w:marLeft w:val="0"/>
          <w:marRight w:val="0"/>
          <w:marTop w:val="0"/>
          <w:marBottom w:val="0"/>
          <w:divBdr>
            <w:top w:val="none" w:sz="0" w:space="0" w:color="auto"/>
            <w:left w:val="none" w:sz="0" w:space="0" w:color="auto"/>
            <w:bottom w:val="none" w:sz="0" w:space="0" w:color="auto"/>
            <w:right w:val="none" w:sz="0" w:space="0" w:color="auto"/>
          </w:divBdr>
        </w:div>
        <w:div w:id="1984700242">
          <w:marLeft w:val="0"/>
          <w:marRight w:val="0"/>
          <w:marTop w:val="0"/>
          <w:marBottom w:val="0"/>
          <w:divBdr>
            <w:top w:val="none" w:sz="0" w:space="0" w:color="auto"/>
            <w:left w:val="none" w:sz="0" w:space="0" w:color="auto"/>
            <w:bottom w:val="none" w:sz="0" w:space="0" w:color="auto"/>
            <w:right w:val="none" w:sz="0" w:space="0" w:color="auto"/>
          </w:divBdr>
        </w:div>
        <w:div w:id="675495926">
          <w:marLeft w:val="0"/>
          <w:marRight w:val="0"/>
          <w:marTop w:val="0"/>
          <w:marBottom w:val="0"/>
          <w:divBdr>
            <w:top w:val="none" w:sz="0" w:space="0" w:color="auto"/>
            <w:left w:val="none" w:sz="0" w:space="0" w:color="auto"/>
            <w:bottom w:val="none" w:sz="0" w:space="0" w:color="auto"/>
            <w:right w:val="none" w:sz="0" w:space="0" w:color="auto"/>
          </w:divBdr>
        </w:div>
        <w:div w:id="1449936109">
          <w:marLeft w:val="0"/>
          <w:marRight w:val="0"/>
          <w:marTop w:val="0"/>
          <w:marBottom w:val="0"/>
          <w:divBdr>
            <w:top w:val="none" w:sz="0" w:space="0" w:color="auto"/>
            <w:left w:val="none" w:sz="0" w:space="0" w:color="auto"/>
            <w:bottom w:val="none" w:sz="0" w:space="0" w:color="auto"/>
            <w:right w:val="none" w:sz="0" w:space="0" w:color="auto"/>
          </w:divBdr>
        </w:div>
        <w:div w:id="1190753218">
          <w:marLeft w:val="0"/>
          <w:marRight w:val="0"/>
          <w:marTop w:val="0"/>
          <w:marBottom w:val="0"/>
          <w:divBdr>
            <w:top w:val="none" w:sz="0" w:space="0" w:color="auto"/>
            <w:left w:val="none" w:sz="0" w:space="0" w:color="auto"/>
            <w:bottom w:val="none" w:sz="0" w:space="0" w:color="auto"/>
            <w:right w:val="none" w:sz="0" w:space="0" w:color="auto"/>
          </w:divBdr>
        </w:div>
        <w:div w:id="38676746">
          <w:marLeft w:val="0"/>
          <w:marRight w:val="0"/>
          <w:marTop w:val="0"/>
          <w:marBottom w:val="0"/>
          <w:divBdr>
            <w:top w:val="none" w:sz="0" w:space="0" w:color="auto"/>
            <w:left w:val="none" w:sz="0" w:space="0" w:color="auto"/>
            <w:bottom w:val="none" w:sz="0" w:space="0" w:color="auto"/>
            <w:right w:val="none" w:sz="0" w:space="0" w:color="auto"/>
          </w:divBdr>
        </w:div>
        <w:div w:id="106432644">
          <w:marLeft w:val="0"/>
          <w:marRight w:val="0"/>
          <w:marTop w:val="0"/>
          <w:marBottom w:val="0"/>
          <w:divBdr>
            <w:top w:val="none" w:sz="0" w:space="0" w:color="auto"/>
            <w:left w:val="none" w:sz="0" w:space="0" w:color="auto"/>
            <w:bottom w:val="none" w:sz="0" w:space="0" w:color="auto"/>
            <w:right w:val="none" w:sz="0" w:space="0" w:color="auto"/>
          </w:divBdr>
        </w:div>
        <w:div w:id="1295986599">
          <w:marLeft w:val="0"/>
          <w:marRight w:val="0"/>
          <w:marTop w:val="0"/>
          <w:marBottom w:val="0"/>
          <w:divBdr>
            <w:top w:val="none" w:sz="0" w:space="0" w:color="auto"/>
            <w:left w:val="none" w:sz="0" w:space="0" w:color="auto"/>
            <w:bottom w:val="none" w:sz="0" w:space="0" w:color="auto"/>
            <w:right w:val="none" w:sz="0" w:space="0" w:color="auto"/>
          </w:divBdr>
        </w:div>
        <w:div w:id="704136572">
          <w:marLeft w:val="0"/>
          <w:marRight w:val="0"/>
          <w:marTop w:val="0"/>
          <w:marBottom w:val="0"/>
          <w:divBdr>
            <w:top w:val="none" w:sz="0" w:space="0" w:color="auto"/>
            <w:left w:val="none" w:sz="0" w:space="0" w:color="auto"/>
            <w:bottom w:val="none" w:sz="0" w:space="0" w:color="auto"/>
            <w:right w:val="none" w:sz="0" w:space="0" w:color="auto"/>
          </w:divBdr>
        </w:div>
        <w:div w:id="977566872">
          <w:marLeft w:val="0"/>
          <w:marRight w:val="0"/>
          <w:marTop w:val="0"/>
          <w:marBottom w:val="0"/>
          <w:divBdr>
            <w:top w:val="none" w:sz="0" w:space="0" w:color="auto"/>
            <w:left w:val="none" w:sz="0" w:space="0" w:color="auto"/>
            <w:bottom w:val="none" w:sz="0" w:space="0" w:color="auto"/>
            <w:right w:val="none" w:sz="0" w:space="0" w:color="auto"/>
          </w:divBdr>
        </w:div>
        <w:div w:id="2005160284">
          <w:marLeft w:val="0"/>
          <w:marRight w:val="0"/>
          <w:marTop w:val="0"/>
          <w:marBottom w:val="0"/>
          <w:divBdr>
            <w:top w:val="none" w:sz="0" w:space="0" w:color="auto"/>
            <w:left w:val="none" w:sz="0" w:space="0" w:color="auto"/>
            <w:bottom w:val="none" w:sz="0" w:space="0" w:color="auto"/>
            <w:right w:val="none" w:sz="0" w:space="0" w:color="auto"/>
          </w:divBdr>
        </w:div>
        <w:div w:id="1284338210">
          <w:marLeft w:val="0"/>
          <w:marRight w:val="0"/>
          <w:marTop w:val="0"/>
          <w:marBottom w:val="0"/>
          <w:divBdr>
            <w:top w:val="none" w:sz="0" w:space="0" w:color="auto"/>
            <w:left w:val="none" w:sz="0" w:space="0" w:color="auto"/>
            <w:bottom w:val="none" w:sz="0" w:space="0" w:color="auto"/>
            <w:right w:val="none" w:sz="0" w:space="0" w:color="auto"/>
          </w:divBdr>
        </w:div>
        <w:div w:id="624237544">
          <w:marLeft w:val="0"/>
          <w:marRight w:val="0"/>
          <w:marTop w:val="0"/>
          <w:marBottom w:val="0"/>
          <w:divBdr>
            <w:top w:val="none" w:sz="0" w:space="0" w:color="auto"/>
            <w:left w:val="none" w:sz="0" w:space="0" w:color="auto"/>
            <w:bottom w:val="none" w:sz="0" w:space="0" w:color="auto"/>
            <w:right w:val="none" w:sz="0" w:space="0" w:color="auto"/>
          </w:divBdr>
        </w:div>
        <w:div w:id="421949439">
          <w:marLeft w:val="0"/>
          <w:marRight w:val="0"/>
          <w:marTop w:val="0"/>
          <w:marBottom w:val="0"/>
          <w:divBdr>
            <w:top w:val="none" w:sz="0" w:space="0" w:color="auto"/>
            <w:left w:val="none" w:sz="0" w:space="0" w:color="auto"/>
            <w:bottom w:val="none" w:sz="0" w:space="0" w:color="auto"/>
            <w:right w:val="none" w:sz="0" w:space="0" w:color="auto"/>
          </w:divBdr>
        </w:div>
        <w:div w:id="566765895">
          <w:marLeft w:val="0"/>
          <w:marRight w:val="0"/>
          <w:marTop w:val="0"/>
          <w:marBottom w:val="0"/>
          <w:divBdr>
            <w:top w:val="none" w:sz="0" w:space="0" w:color="auto"/>
            <w:left w:val="none" w:sz="0" w:space="0" w:color="auto"/>
            <w:bottom w:val="none" w:sz="0" w:space="0" w:color="auto"/>
            <w:right w:val="none" w:sz="0" w:space="0" w:color="auto"/>
          </w:divBdr>
        </w:div>
        <w:div w:id="777337163">
          <w:marLeft w:val="0"/>
          <w:marRight w:val="0"/>
          <w:marTop w:val="0"/>
          <w:marBottom w:val="0"/>
          <w:divBdr>
            <w:top w:val="none" w:sz="0" w:space="0" w:color="auto"/>
            <w:left w:val="none" w:sz="0" w:space="0" w:color="auto"/>
            <w:bottom w:val="none" w:sz="0" w:space="0" w:color="auto"/>
            <w:right w:val="none" w:sz="0" w:space="0" w:color="auto"/>
          </w:divBdr>
        </w:div>
        <w:div w:id="2041974414">
          <w:marLeft w:val="0"/>
          <w:marRight w:val="0"/>
          <w:marTop w:val="0"/>
          <w:marBottom w:val="0"/>
          <w:divBdr>
            <w:top w:val="none" w:sz="0" w:space="0" w:color="auto"/>
            <w:left w:val="none" w:sz="0" w:space="0" w:color="auto"/>
            <w:bottom w:val="none" w:sz="0" w:space="0" w:color="auto"/>
            <w:right w:val="none" w:sz="0" w:space="0" w:color="auto"/>
          </w:divBdr>
        </w:div>
        <w:div w:id="2082754007">
          <w:marLeft w:val="0"/>
          <w:marRight w:val="0"/>
          <w:marTop w:val="0"/>
          <w:marBottom w:val="0"/>
          <w:divBdr>
            <w:top w:val="none" w:sz="0" w:space="0" w:color="auto"/>
            <w:left w:val="none" w:sz="0" w:space="0" w:color="auto"/>
            <w:bottom w:val="none" w:sz="0" w:space="0" w:color="auto"/>
            <w:right w:val="none" w:sz="0" w:space="0" w:color="auto"/>
          </w:divBdr>
        </w:div>
      </w:divsChild>
    </w:div>
    <w:div w:id="1292903007">
      <w:bodyDiv w:val="1"/>
      <w:marLeft w:val="0"/>
      <w:marRight w:val="0"/>
      <w:marTop w:val="0"/>
      <w:marBottom w:val="0"/>
      <w:divBdr>
        <w:top w:val="none" w:sz="0" w:space="0" w:color="auto"/>
        <w:left w:val="none" w:sz="0" w:space="0" w:color="auto"/>
        <w:bottom w:val="none" w:sz="0" w:space="0" w:color="auto"/>
        <w:right w:val="none" w:sz="0" w:space="0" w:color="auto"/>
      </w:divBdr>
    </w:div>
    <w:div w:id="1316491868">
      <w:bodyDiv w:val="1"/>
      <w:marLeft w:val="0"/>
      <w:marRight w:val="0"/>
      <w:marTop w:val="0"/>
      <w:marBottom w:val="0"/>
      <w:divBdr>
        <w:top w:val="none" w:sz="0" w:space="0" w:color="auto"/>
        <w:left w:val="none" w:sz="0" w:space="0" w:color="auto"/>
        <w:bottom w:val="none" w:sz="0" w:space="0" w:color="auto"/>
        <w:right w:val="none" w:sz="0" w:space="0" w:color="auto"/>
      </w:divBdr>
    </w:div>
    <w:div w:id="1378047279">
      <w:bodyDiv w:val="1"/>
      <w:marLeft w:val="0"/>
      <w:marRight w:val="0"/>
      <w:marTop w:val="0"/>
      <w:marBottom w:val="0"/>
      <w:divBdr>
        <w:top w:val="none" w:sz="0" w:space="0" w:color="auto"/>
        <w:left w:val="none" w:sz="0" w:space="0" w:color="auto"/>
        <w:bottom w:val="none" w:sz="0" w:space="0" w:color="auto"/>
        <w:right w:val="none" w:sz="0" w:space="0" w:color="auto"/>
      </w:divBdr>
    </w:div>
    <w:div w:id="1561087670">
      <w:bodyDiv w:val="1"/>
      <w:marLeft w:val="0"/>
      <w:marRight w:val="0"/>
      <w:marTop w:val="0"/>
      <w:marBottom w:val="0"/>
      <w:divBdr>
        <w:top w:val="none" w:sz="0" w:space="0" w:color="auto"/>
        <w:left w:val="none" w:sz="0" w:space="0" w:color="auto"/>
        <w:bottom w:val="none" w:sz="0" w:space="0" w:color="auto"/>
        <w:right w:val="none" w:sz="0" w:space="0" w:color="auto"/>
      </w:divBdr>
      <w:divsChild>
        <w:div w:id="630015912">
          <w:marLeft w:val="0"/>
          <w:marRight w:val="0"/>
          <w:marTop w:val="0"/>
          <w:marBottom w:val="0"/>
          <w:divBdr>
            <w:top w:val="none" w:sz="0" w:space="0" w:color="auto"/>
            <w:left w:val="none" w:sz="0" w:space="0" w:color="auto"/>
            <w:bottom w:val="none" w:sz="0" w:space="0" w:color="auto"/>
            <w:right w:val="none" w:sz="0" w:space="0" w:color="auto"/>
          </w:divBdr>
        </w:div>
        <w:div w:id="82186326">
          <w:marLeft w:val="0"/>
          <w:marRight w:val="0"/>
          <w:marTop w:val="0"/>
          <w:marBottom w:val="0"/>
          <w:divBdr>
            <w:top w:val="none" w:sz="0" w:space="0" w:color="auto"/>
            <w:left w:val="none" w:sz="0" w:space="0" w:color="auto"/>
            <w:bottom w:val="none" w:sz="0" w:space="0" w:color="auto"/>
            <w:right w:val="none" w:sz="0" w:space="0" w:color="auto"/>
          </w:divBdr>
        </w:div>
        <w:div w:id="1161695506">
          <w:marLeft w:val="0"/>
          <w:marRight w:val="0"/>
          <w:marTop w:val="0"/>
          <w:marBottom w:val="0"/>
          <w:divBdr>
            <w:top w:val="none" w:sz="0" w:space="0" w:color="auto"/>
            <w:left w:val="none" w:sz="0" w:space="0" w:color="auto"/>
            <w:bottom w:val="none" w:sz="0" w:space="0" w:color="auto"/>
            <w:right w:val="none" w:sz="0" w:space="0" w:color="auto"/>
          </w:divBdr>
        </w:div>
        <w:div w:id="1929192653">
          <w:marLeft w:val="0"/>
          <w:marRight w:val="0"/>
          <w:marTop w:val="0"/>
          <w:marBottom w:val="0"/>
          <w:divBdr>
            <w:top w:val="none" w:sz="0" w:space="0" w:color="auto"/>
            <w:left w:val="none" w:sz="0" w:space="0" w:color="auto"/>
            <w:bottom w:val="none" w:sz="0" w:space="0" w:color="auto"/>
            <w:right w:val="none" w:sz="0" w:space="0" w:color="auto"/>
          </w:divBdr>
        </w:div>
        <w:div w:id="1722316797">
          <w:marLeft w:val="0"/>
          <w:marRight w:val="0"/>
          <w:marTop w:val="0"/>
          <w:marBottom w:val="0"/>
          <w:divBdr>
            <w:top w:val="none" w:sz="0" w:space="0" w:color="auto"/>
            <w:left w:val="none" w:sz="0" w:space="0" w:color="auto"/>
            <w:bottom w:val="none" w:sz="0" w:space="0" w:color="auto"/>
            <w:right w:val="none" w:sz="0" w:space="0" w:color="auto"/>
          </w:divBdr>
        </w:div>
      </w:divsChild>
    </w:div>
    <w:div w:id="1599168732">
      <w:bodyDiv w:val="1"/>
      <w:marLeft w:val="0"/>
      <w:marRight w:val="0"/>
      <w:marTop w:val="0"/>
      <w:marBottom w:val="0"/>
      <w:divBdr>
        <w:top w:val="none" w:sz="0" w:space="0" w:color="auto"/>
        <w:left w:val="none" w:sz="0" w:space="0" w:color="auto"/>
        <w:bottom w:val="none" w:sz="0" w:space="0" w:color="auto"/>
        <w:right w:val="none" w:sz="0" w:space="0" w:color="auto"/>
      </w:divBdr>
    </w:div>
    <w:div w:id="1690599026">
      <w:bodyDiv w:val="1"/>
      <w:marLeft w:val="0"/>
      <w:marRight w:val="0"/>
      <w:marTop w:val="0"/>
      <w:marBottom w:val="0"/>
      <w:divBdr>
        <w:top w:val="none" w:sz="0" w:space="0" w:color="auto"/>
        <w:left w:val="none" w:sz="0" w:space="0" w:color="auto"/>
        <w:bottom w:val="none" w:sz="0" w:space="0" w:color="auto"/>
        <w:right w:val="none" w:sz="0" w:space="0" w:color="auto"/>
      </w:divBdr>
    </w:div>
    <w:div w:id="1903447734">
      <w:bodyDiv w:val="1"/>
      <w:marLeft w:val="0"/>
      <w:marRight w:val="0"/>
      <w:marTop w:val="0"/>
      <w:marBottom w:val="0"/>
      <w:divBdr>
        <w:top w:val="none" w:sz="0" w:space="0" w:color="auto"/>
        <w:left w:val="none" w:sz="0" w:space="0" w:color="auto"/>
        <w:bottom w:val="none" w:sz="0" w:space="0" w:color="auto"/>
        <w:right w:val="none" w:sz="0" w:space="0" w:color="auto"/>
      </w:divBdr>
    </w:div>
    <w:div w:id="1911036429">
      <w:bodyDiv w:val="1"/>
      <w:marLeft w:val="0"/>
      <w:marRight w:val="0"/>
      <w:marTop w:val="0"/>
      <w:marBottom w:val="0"/>
      <w:divBdr>
        <w:top w:val="none" w:sz="0" w:space="0" w:color="auto"/>
        <w:left w:val="none" w:sz="0" w:space="0" w:color="auto"/>
        <w:bottom w:val="none" w:sz="0" w:space="0" w:color="auto"/>
        <w:right w:val="none" w:sz="0" w:space="0" w:color="auto"/>
      </w:divBdr>
    </w:div>
    <w:div w:id="1996446000">
      <w:bodyDiv w:val="1"/>
      <w:marLeft w:val="0"/>
      <w:marRight w:val="0"/>
      <w:marTop w:val="0"/>
      <w:marBottom w:val="0"/>
      <w:divBdr>
        <w:top w:val="none" w:sz="0" w:space="0" w:color="auto"/>
        <w:left w:val="none" w:sz="0" w:space="0" w:color="auto"/>
        <w:bottom w:val="none" w:sz="0" w:space="0" w:color="auto"/>
        <w:right w:val="none" w:sz="0" w:space="0" w:color="auto"/>
      </w:divBdr>
    </w:div>
    <w:div w:id="2007705847">
      <w:bodyDiv w:val="1"/>
      <w:marLeft w:val="0"/>
      <w:marRight w:val="0"/>
      <w:marTop w:val="0"/>
      <w:marBottom w:val="0"/>
      <w:divBdr>
        <w:top w:val="none" w:sz="0" w:space="0" w:color="auto"/>
        <w:left w:val="none" w:sz="0" w:space="0" w:color="auto"/>
        <w:bottom w:val="none" w:sz="0" w:space="0" w:color="auto"/>
        <w:right w:val="none" w:sz="0" w:space="0" w:color="auto"/>
      </w:divBdr>
    </w:div>
    <w:div w:id="2023164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portlandonline.com/portlandplan/index.cfm?c=58776&amp;a=398384" TargetMode="External"/><Relationship Id="rId20" Type="http://schemas.openxmlformats.org/officeDocument/2006/relationships/hyperlink" Target="http://0-muse.jhu.edu.ariadne.kzoo.edu/article/177068" TargetMode="External"/><Relationship Id="rId21" Type="http://schemas.openxmlformats.org/officeDocument/2006/relationships/hyperlink" Target="http://0-www.jstor.org.ariadne.kzoo.edu/stable/25473164" TargetMode="External"/><Relationship Id="rId22" Type="http://schemas.openxmlformats.org/officeDocument/2006/relationships/hyperlink" Target="http://0-ebookcentral.proquest.com.ariadne.kzoo.edu/lib/kzoo-ebooks/reader.action?ppg=111&amp;docID=235337&amp;tm=1498512148950" TargetMode="External"/><Relationship Id="rId23" Type="http://schemas.openxmlformats.org/officeDocument/2006/relationships/hyperlink" Target="http://0-search.ebscohost.com.ariadne.kzoo.edu/login.aspx?direct=true&amp;db=ofs&amp;AN=525522902&amp;site=ehost-live&amp;scope=site" TargetMode="External"/><Relationship Id="rId24" Type="http://schemas.openxmlformats.org/officeDocument/2006/relationships/hyperlink" Target="http://0-onlinelibrary.wiley.com.ariadne.kzoo.edu/doi/10.1111/amet.12145/full" TargetMode="External"/><Relationship Id="rId25" Type="http://schemas.openxmlformats.org/officeDocument/2006/relationships/hyperlink" Target="http://0-www.annualreviews.org.ariadne.kzoo.edu/doi/abs/10.1146/annurev-anthro-092412-155522" TargetMode="External"/><Relationship Id="rId26" Type="http://schemas.openxmlformats.org/officeDocument/2006/relationships/hyperlink" Target="http://0-search.proquest.com.ariadne.kzoo.edu/docview/229629505?accountid=11782" TargetMode="External"/><Relationship Id="rId27" Type="http://schemas.openxmlformats.org/officeDocument/2006/relationships/hyperlink" Target="http://0-ebookcentral.proquest.com.ariadne.kzoo.edu/lib/kzoo-ebooks/reader.action?ppg=22&amp;docID=1895507&amp;tm=1496414092879" TargetMode="External"/><Relationship Id="rId28" Type="http://schemas.openxmlformats.org/officeDocument/2006/relationships/hyperlink" Target="http://0-ebookcentral.proquest.com.ariadne.kzoo.edu/lib/kzoo-ebooks/reader.action?ppg=33&amp;docID=1656357&amp;tm=1498225722391"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rejournals.com/Articles/2017/01/building-the-20-minute-neighborh" TargetMode="External"/><Relationship Id="rId11" Type="http://schemas.openxmlformats.org/officeDocument/2006/relationships/hyperlink" Target="http://www.livablecities.org/articles/distance-destinations-density" TargetMode="External"/><Relationship Id="rId12" Type="http://schemas.openxmlformats.org/officeDocument/2006/relationships/hyperlink" Target="https://www.nrdc.org/sites/default/files/citizens_guide_LEED-ND.pdf" TargetMode="External"/><Relationship Id="rId13" Type="http://schemas.openxmlformats.org/officeDocument/2006/relationships/hyperlink" Target="http://0-www.jstor.org.ariadne.kzoo.edu/stable/2777096" TargetMode="External"/><Relationship Id="rId14" Type="http://schemas.openxmlformats.org/officeDocument/2006/relationships/hyperlink" Target="https://doi.org/10.1093/jeg/lbw012" TargetMode="External"/><Relationship Id="rId15" Type="http://schemas.openxmlformats.org/officeDocument/2006/relationships/hyperlink" Target="https://0-newleftreview-org.ariadne.kzoo.edu/II/53/david-harvey-the-right-to-the-city" TargetMode="External"/><Relationship Id="rId16" Type="http://schemas.openxmlformats.org/officeDocument/2006/relationships/hyperlink" Target="http://0-onlinelibrary.wiley.com.ariadne.kzoo.edu/doi/10.1111/1468-2451.5501009/epdf" TargetMode="External"/><Relationship Id="rId17" Type="http://schemas.openxmlformats.org/officeDocument/2006/relationships/hyperlink" Target="http://0-www.annualreviews.org.ariadne.kzoo.edu/doi/abs/10.1146/annurev-anthro-102215-100208" TargetMode="External"/><Relationship Id="rId18" Type="http://schemas.openxmlformats.org/officeDocument/2006/relationships/hyperlink" Target="http://0-www.jstor.org.ariadne.kzoo.edu/stable/20053314" TargetMode="External"/><Relationship Id="rId19" Type="http://schemas.openxmlformats.org/officeDocument/2006/relationships/hyperlink" Target="http://0-www.jstor.org.ariadne.kzoo.edu/stable/16344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man.luthra@kzo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2269</Words>
  <Characters>12938</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 Luthra</cp:lastModifiedBy>
  <cp:revision>2</cp:revision>
  <dcterms:created xsi:type="dcterms:W3CDTF">2017-09-01T18:24:00Z</dcterms:created>
  <dcterms:modified xsi:type="dcterms:W3CDTF">2017-09-01T18:24:00Z</dcterms:modified>
</cp:coreProperties>
</file>